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shd w:val="clear" w:color="auto" w:fill="FFFFFF"/>
        <w:tblCellMar>
          <w:left w:w="0" w:type="dxa"/>
          <w:right w:w="0" w:type="dxa"/>
        </w:tblCellMar>
        <w:tblLook w:val="04A0" w:firstRow="1" w:lastRow="0" w:firstColumn="1" w:lastColumn="0" w:noHBand="0" w:noVBand="1"/>
      </w:tblPr>
      <w:tblGrid>
        <w:gridCol w:w="3348"/>
        <w:gridCol w:w="6399"/>
      </w:tblGrid>
      <w:tr w:rsidR="009B2CAF" w:rsidRPr="009B2CAF" w:rsidTr="0042432E">
        <w:tc>
          <w:tcPr>
            <w:tcW w:w="3348" w:type="dxa"/>
            <w:shd w:val="clear" w:color="auto" w:fill="FFFFFF"/>
            <w:tcMar>
              <w:top w:w="0" w:type="dxa"/>
              <w:left w:w="108" w:type="dxa"/>
              <w:bottom w:w="0" w:type="dxa"/>
              <w:right w:w="108" w:type="dxa"/>
            </w:tcMar>
            <w:hideMark/>
          </w:tcPr>
          <w:bookmarkStart w:id="0" w:name="_GoBack"/>
          <w:bookmarkEnd w:id="0"/>
          <w:p w:rsidR="000B79B6" w:rsidRPr="009B2CAF" w:rsidRDefault="003822D6" w:rsidP="003822D6">
            <w:pPr>
              <w:spacing w:before="120"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26FEEB6B" wp14:editId="1C9A362C">
                      <wp:simplePos x="0" y="0"/>
                      <wp:positionH relativeFrom="column">
                        <wp:posOffset>563270</wp:posOffset>
                      </wp:positionH>
                      <wp:positionV relativeFrom="paragraph">
                        <wp:posOffset>488671</wp:posOffset>
                      </wp:positionV>
                      <wp:extent cx="702260"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702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35pt,38.5pt" to="99.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" strokecolor="black [3040]"/>
                  </w:pict>
                </mc:Fallback>
              </mc:AlternateContent>
            </w:r>
            <w:r w:rsidR="000B79B6" w:rsidRPr="009B2CAF">
              <w:rPr>
                <w:rFonts w:ascii="Times New Roman" w:eastAsia="Times New Roman" w:hAnsi="Times New Roman" w:cs="Times New Roman"/>
                <w:b/>
                <w:bCs/>
                <w:color w:val="000000" w:themeColor="text1"/>
                <w:sz w:val="26"/>
                <w:szCs w:val="26"/>
              </w:rPr>
              <w:t>ỦY BAN NHÂN DÂN</w:t>
            </w:r>
            <w:r w:rsidR="000B79B6" w:rsidRPr="009B2CAF">
              <w:rPr>
                <w:rFonts w:ascii="Times New Roman" w:eastAsia="Times New Roman" w:hAnsi="Times New Roman" w:cs="Times New Roman"/>
                <w:b/>
                <w:bCs/>
                <w:color w:val="000000" w:themeColor="text1"/>
                <w:sz w:val="26"/>
                <w:szCs w:val="26"/>
              </w:rPr>
              <w:br/>
              <w:t xml:space="preserve">TỈNH </w:t>
            </w:r>
            <w:r w:rsidR="006B20D8" w:rsidRPr="009B2CAF">
              <w:rPr>
                <w:rFonts w:ascii="Times New Roman" w:eastAsia="Times New Roman" w:hAnsi="Times New Roman" w:cs="Times New Roman"/>
                <w:b/>
                <w:bCs/>
                <w:color w:val="000000" w:themeColor="text1"/>
                <w:sz w:val="26"/>
                <w:szCs w:val="26"/>
              </w:rPr>
              <w:t>HÀ TĨNH</w:t>
            </w:r>
            <w:r w:rsidR="000B79B6" w:rsidRPr="009B2CAF">
              <w:rPr>
                <w:rFonts w:ascii="Times New Roman" w:eastAsia="Times New Roman" w:hAnsi="Times New Roman" w:cs="Times New Roman"/>
                <w:b/>
                <w:bCs/>
                <w:color w:val="000000" w:themeColor="text1"/>
                <w:sz w:val="26"/>
                <w:szCs w:val="26"/>
              </w:rPr>
              <w:br/>
            </w:r>
          </w:p>
        </w:tc>
        <w:tc>
          <w:tcPr>
            <w:tcW w:w="6399" w:type="dxa"/>
            <w:shd w:val="clear" w:color="auto" w:fill="FFFFFF"/>
            <w:tcMar>
              <w:top w:w="0" w:type="dxa"/>
              <w:left w:w="108" w:type="dxa"/>
              <w:bottom w:w="0" w:type="dxa"/>
              <w:right w:w="108" w:type="dxa"/>
            </w:tcMar>
            <w:hideMark/>
          </w:tcPr>
          <w:p w:rsidR="000B79B6" w:rsidRPr="009B2CAF" w:rsidRDefault="003822D6" w:rsidP="0042432E">
            <w:pPr>
              <w:spacing w:before="120" w:after="0" w:line="240" w:lineRule="auto"/>
              <w:ind w:firstLine="54"/>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noProof/>
                <w:color w:val="000000" w:themeColor="text1"/>
                <w:sz w:val="26"/>
                <w:szCs w:val="26"/>
              </w:rPr>
              <mc:AlternateContent>
                <mc:Choice Requires="wps">
                  <w:drawing>
                    <wp:anchor distT="0" distB="0" distL="114300" distR="114300" simplePos="0" relativeHeight="251660288" behindDoc="0" locked="0" layoutInCell="1" allowOverlap="1" wp14:anchorId="631D08B4" wp14:editId="6BE3CF9C">
                      <wp:simplePos x="0" y="0"/>
                      <wp:positionH relativeFrom="column">
                        <wp:posOffset>975665</wp:posOffset>
                      </wp:positionH>
                      <wp:positionV relativeFrom="paragraph">
                        <wp:posOffset>488671</wp:posOffset>
                      </wp:positionV>
                      <wp:extent cx="1975104"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975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8pt,38.5pt" to="232.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" strokecolor="black [3040]"/>
                  </w:pict>
                </mc:Fallback>
              </mc:AlternateContent>
            </w:r>
            <w:r w:rsidR="000B79B6" w:rsidRPr="009B2CAF">
              <w:rPr>
                <w:rFonts w:ascii="Times New Roman" w:eastAsia="Times New Roman" w:hAnsi="Times New Roman" w:cs="Times New Roman"/>
                <w:b/>
                <w:bCs/>
                <w:color w:val="000000" w:themeColor="text1"/>
                <w:sz w:val="26"/>
                <w:szCs w:val="26"/>
              </w:rPr>
              <w:t>CỘNG HÒA XÃ HỘI CHỦ NGHĨA VIỆT NAM</w:t>
            </w:r>
            <w:r w:rsidR="000B79B6" w:rsidRPr="009B2CAF">
              <w:rPr>
                <w:rFonts w:ascii="Times New Roman" w:eastAsia="Times New Roman" w:hAnsi="Times New Roman" w:cs="Times New Roman"/>
                <w:b/>
                <w:bCs/>
                <w:color w:val="000000" w:themeColor="text1"/>
                <w:sz w:val="26"/>
                <w:szCs w:val="26"/>
              </w:rPr>
              <w:br/>
              <w:t>Độc lập - Tự do - Hạnh phúc </w:t>
            </w:r>
            <w:r w:rsidR="000B79B6" w:rsidRPr="009B2CAF">
              <w:rPr>
                <w:rFonts w:ascii="Times New Roman" w:eastAsia="Times New Roman" w:hAnsi="Times New Roman" w:cs="Times New Roman"/>
                <w:b/>
                <w:bCs/>
                <w:color w:val="000000" w:themeColor="text1"/>
                <w:sz w:val="26"/>
                <w:szCs w:val="26"/>
              </w:rPr>
              <w:br/>
            </w:r>
          </w:p>
        </w:tc>
      </w:tr>
      <w:tr w:rsidR="009B2CAF" w:rsidRPr="009B2CAF" w:rsidTr="0042432E">
        <w:tc>
          <w:tcPr>
            <w:tcW w:w="3348" w:type="dxa"/>
            <w:shd w:val="clear" w:color="auto" w:fill="FFFFFF"/>
            <w:tcMar>
              <w:top w:w="0" w:type="dxa"/>
              <w:left w:w="108" w:type="dxa"/>
              <w:bottom w:w="0" w:type="dxa"/>
              <w:right w:w="108" w:type="dxa"/>
            </w:tcMar>
            <w:hideMark/>
          </w:tcPr>
          <w:p w:rsidR="000B79B6" w:rsidRPr="009B2CAF" w:rsidRDefault="0091376E" w:rsidP="006B20D8">
            <w:pPr>
              <w:spacing w:before="120" w:after="0" w:line="240" w:lineRule="auto"/>
              <w:jc w:val="center"/>
              <w:rPr>
                <w:rFonts w:ascii="Times New Roman" w:eastAsia="Times New Roman" w:hAnsi="Times New Roman" w:cs="Times New Roman"/>
                <w:color w:val="000000" w:themeColor="text1"/>
                <w:sz w:val="26"/>
                <w:szCs w:val="26"/>
              </w:rPr>
            </w:pPr>
            <w:r w:rsidRPr="009B2CAF">
              <w:rPr>
                <w:rFonts w:ascii="Times New Roman" w:eastAsia="Times New Roman" w:hAnsi="Times New Roman" w:cs="Times New Roman"/>
                <w:color w:val="000000" w:themeColor="text1"/>
                <w:sz w:val="26"/>
                <w:szCs w:val="26"/>
              </w:rPr>
              <w:t xml:space="preserve">Số:              </w:t>
            </w:r>
            <w:r w:rsidR="006B20D8" w:rsidRPr="009B2CAF">
              <w:rPr>
                <w:rFonts w:ascii="Times New Roman" w:eastAsia="Times New Roman" w:hAnsi="Times New Roman" w:cs="Times New Roman"/>
                <w:color w:val="000000" w:themeColor="text1"/>
                <w:sz w:val="26"/>
                <w:szCs w:val="26"/>
              </w:rPr>
              <w:t>/2019</w:t>
            </w:r>
            <w:r w:rsidR="000B79B6" w:rsidRPr="009B2CAF">
              <w:rPr>
                <w:rFonts w:ascii="Times New Roman" w:eastAsia="Times New Roman" w:hAnsi="Times New Roman" w:cs="Times New Roman"/>
                <w:color w:val="000000" w:themeColor="text1"/>
                <w:sz w:val="26"/>
                <w:szCs w:val="26"/>
              </w:rPr>
              <w:t>/QĐ-UBND</w:t>
            </w:r>
          </w:p>
        </w:tc>
        <w:tc>
          <w:tcPr>
            <w:tcW w:w="6399" w:type="dxa"/>
            <w:shd w:val="clear" w:color="auto" w:fill="FFFFFF"/>
            <w:tcMar>
              <w:top w:w="0" w:type="dxa"/>
              <w:left w:w="108" w:type="dxa"/>
              <w:bottom w:w="0" w:type="dxa"/>
              <w:right w:w="108" w:type="dxa"/>
            </w:tcMar>
            <w:hideMark/>
          </w:tcPr>
          <w:p w:rsidR="000B79B6" w:rsidRPr="009B2CAF" w:rsidRDefault="00947E1E" w:rsidP="00FB127A">
            <w:pPr>
              <w:spacing w:before="120" w:after="0" w:line="240" w:lineRule="auto"/>
              <w:ind w:firstLine="54"/>
              <w:jc w:val="center"/>
              <w:rPr>
                <w:rFonts w:ascii="Times New Roman" w:eastAsia="Times New Roman" w:hAnsi="Times New Roman" w:cs="Times New Roman"/>
                <w:color w:val="000000" w:themeColor="text1"/>
                <w:sz w:val="26"/>
                <w:szCs w:val="26"/>
              </w:rPr>
            </w:pPr>
            <w:r w:rsidRPr="009B2CAF">
              <w:rPr>
                <w:rFonts w:ascii="Times New Roman" w:eastAsia="Times New Roman" w:hAnsi="Times New Roman" w:cs="Times New Roman"/>
                <w:i/>
                <w:iCs/>
                <w:color w:val="000000" w:themeColor="text1"/>
                <w:sz w:val="26"/>
                <w:szCs w:val="26"/>
              </w:rPr>
              <w:t>Hà Tĩnh</w:t>
            </w:r>
            <w:r w:rsidR="0091376E" w:rsidRPr="009B2CAF">
              <w:rPr>
                <w:rFonts w:ascii="Times New Roman" w:eastAsia="Times New Roman" w:hAnsi="Times New Roman" w:cs="Times New Roman"/>
                <w:i/>
                <w:iCs/>
                <w:color w:val="000000" w:themeColor="text1"/>
                <w:sz w:val="26"/>
                <w:szCs w:val="26"/>
              </w:rPr>
              <w:t xml:space="preserve">, ngày       </w:t>
            </w:r>
            <w:r w:rsidR="000B79B6" w:rsidRPr="009B2CAF">
              <w:rPr>
                <w:rFonts w:ascii="Times New Roman" w:eastAsia="Times New Roman" w:hAnsi="Times New Roman" w:cs="Times New Roman"/>
                <w:i/>
                <w:iCs/>
                <w:color w:val="000000" w:themeColor="text1"/>
                <w:sz w:val="26"/>
                <w:szCs w:val="26"/>
              </w:rPr>
              <w:t> tháng </w:t>
            </w:r>
            <w:r w:rsidR="0091376E" w:rsidRPr="009B2CAF">
              <w:rPr>
                <w:rFonts w:ascii="Times New Roman" w:eastAsia="Times New Roman" w:hAnsi="Times New Roman" w:cs="Times New Roman"/>
                <w:i/>
                <w:iCs/>
                <w:color w:val="000000" w:themeColor="text1"/>
                <w:sz w:val="26"/>
                <w:szCs w:val="26"/>
              </w:rPr>
              <w:t>4</w:t>
            </w:r>
            <w:r w:rsidR="000B79B6" w:rsidRPr="009B2CAF">
              <w:rPr>
                <w:rFonts w:ascii="Times New Roman" w:eastAsia="Times New Roman" w:hAnsi="Times New Roman" w:cs="Times New Roman"/>
                <w:i/>
                <w:iCs/>
                <w:color w:val="000000" w:themeColor="text1"/>
                <w:sz w:val="26"/>
                <w:szCs w:val="26"/>
              </w:rPr>
              <w:t> năm 201</w:t>
            </w:r>
            <w:r w:rsidR="0091376E" w:rsidRPr="009B2CAF">
              <w:rPr>
                <w:rFonts w:ascii="Times New Roman" w:eastAsia="Times New Roman" w:hAnsi="Times New Roman" w:cs="Times New Roman"/>
                <w:i/>
                <w:iCs/>
                <w:color w:val="000000" w:themeColor="text1"/>
                <w:sz w:val="26"/>
                <w:szCs w:val="26"/>
              </w:rPr>
              <w:t>9</w:t>
            </w:r>
          </w:p>
        </w:tc>
      </w:tr>
    </w:tbl>
    <w:p w:rsidR="000B79B6" w:rsidRPr="009B2CAF" w:rsidRDefault="00424DC2" w:rsidP="006B20D8">
      <w:pPr>
        <w:shd w:val="clear" w:color="auto" w:fill="FFFFFF"/>
        <w:spacing w:before="120"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323363</wp:posOffset>
                </wp:positionH>
                <wp:positionV relativeFrom="paragraph">
                  <wp:posOffset>111790</wp:posOffset>
                </wp:positionV>
                <wp:extent cx="1190846" cy="287079"/>
                <wp:effectExtent l="0" t="0" r="28575" b="17780"/>
                <wp:wrapNone/>
                <wp:docPr id="7" name="Text Box 7"/>
                <wp:cNvGraphicFramePr/>
                <a:graphic xmlns:a="http://schemas.openxmlformats.org/drawingml/2006/main">
                  <a:graphicData uri="http://schemas.microsoft.com/office/word/2010/wordprocessingShape">
                    <wps:wsp>
                      <wps:cNvSpPr txBox="1"/>
                      <wps:spPr>
                        <a:xfrm>
                          <a:off x="0" y="0"/>
                          <a:ext cx="1190846"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DC2" w:rsidRPr="00424DC2" w:rsidRDefault="00424DC2" w:rsidP="00424DC2">
                            <w:pPr>
                              <w:jc w:val="center"/>
                              <w:rPr>
                                <w:sz w:val="24"/>
                                <w:szCs w:val="24"/>
                              </w:rPr>
                            </w:pPr>
                            <w:r w:rsidRPr="00424DC2">
                              <w:rPr>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45pt;margin-top:8.8pt;width:93.7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" fillcolor="white [3201]" strokeweight=".5pt">
                <v:textbox>
                  <w:txbxContent>
                    <w:p w:rsidR="00424DC2" w:rsidRPr="00424DC2" w:rsidRDefault="00424DC2" w:rsidP="00424DC2">
                      <w:pPr>
                        <w:jc w:val="center"/>
                        <w:rPr>
                          <w:sz w:val="24"/>
                          <w:szCs w:val="24"/>
                        </w:rPr>
                      </w:pPr>
                      <w:r w:rsidRPr="00424DC2">
                        <w:rPr>
                          <w:sz w:val="24"/>
                          <w:szCs w:val="24"/>
                        </w:rPr>
                        <w:t>DỰ THẢO</w:t>
                      </w:r>
                    </w:p>
                  </w:txbxContent>
                </v:textbox>
              </v:shape>
            </w:pict>
          </mc:Fallback>
        </mc:AlternateContent>
      </w:r>
      <w:r w:rsidR="000B79B6" w:rsidRPr="009B2CAF">
        <w:rPr>
          <w:rFonts w:ascii="Times New Roman" w:eastAsia="Times New Roman" w:hAnsi="Times New Roman" w:cs="Times New Roman"/>
          <w:color w:val="000000" w:themeColor="text1"/>
          <w:sz w:val="28"/>
          <w:szCs w:val="28"/>
        </w:rPr>
        <w:t> </w:t>
      </w:r>
    </w:p>
    <w:p w:rsidR="000B79B6" w:rsidRDefault="000B79B6" w:rsidP="006B20D8">
      <w:pPr>
        <w:shd w:val="clear" w:color="auto" w:fill="FFFFFF"/>
        <w:spacing w:before="120" w:after="0" w:line="240" w:lineRule="auto"/>
        <w:ind w:firstLine="720"/>
        <w:jc w:val="center"/>
        <w:rPr>
          <w:rFonts w:ascii="Times New Roman" w:eastAsia="Times New Roman" w:hAnsi="Times New Roman" w:cs="Times New Roman"/>
          <w:b/>
          <w:bCs/>
          <w:color w:val="000000" w:themeColor="text1"/>
          <w:sz w:val="28"/>
          <w:szCs w:val="28"/>
        </w:rPr>
      </w:pPr>
      <w:bookmarkStart w:id="1" w:name="loai_1"/>
      <w:r w:rsidRPr="009B2CAF">
        <w:rPr>
          <w:rFonts w:ascii="Times New Roman" w:eastAsia="Times New Roman" w:hAnsi="Times New Roman" w:cs="Times New Roman"/>
          <w:b/>
          <w:bCs/>
          <w:color w:val="000000" w:themeColor="text1"/>
          <w:sz w:val="28"/>
          <w:szCs w:val="28"/>
        </w:rPr>
        <w:t>QUYẾT ĐỊNH</w:t>
      </w:r>
      <w:bookmarkEnd w:id="1"/>
    </w:p>
    <w:p w:rsidR="0042432E" w:rsidRDefault="0042432E" w:rsidP="0042432E">
      <w:pPr>
        <w:shd w:val="clear" w:color="auto" w:fill="FFFFFF"/>
        <w:spacing w:after="0" w:line="240" w:lineRule="auto"/>
        <w:ind w:firstLine="720"/>
        <w:jc w:val="center"/>
        <w:rPr>
          <w:rFonts w:ascii="Times New Roman" w:eastAsia="Times New Roman" w:hAnsi="Times New Roman" w:cs="Times New Roman"/>
          <w:b/>
          <w:color w:val="000000" w:themeColor="text1"/>
          <w:sz w:val="28"/>
          <w:szCs w:val="28"/>
        </w:rPr>
      </w:pPr>
      <w:r w:rsidRPr="001B5E6B">
        <w:rPr>
          <w:rFonts w:ascii="Times New Roman" w:eastAsia="Times New Roman" w:hAnsi="Times New Roman" w:cs="Times New Roman"/>
          <w:b/>
          <w:color w:val="000000" w:themeColor="text1"/>
          <w:sz w:val="28"/>
          <w:szCs w:val="28"/>
        </w:rPr>
        <w:t>Ban hành Quy chế tiếp nhận, xử lý, phát hành và quản lý văn bản điện tử giữa các cơ quan nhà nước</w:t>
      </w:r>
      <w:r w:rsidR="00424DC2">
        <w:rPr>
          <w:rFonts w:ascii="Times New Roman" w:eastAsia="Times New Roman" w:hAnsi="Times New Roman" w:cs="Times New Roman"/>
          <w:b/>
          <w:color w:val="000000" w:themeColor="text1"/>
          <w:sz w:val="28"/>
          <w:szCs w:val="28"/>
        </w:rPr>
        <w:t>,</w:t>
      </w:r>
      <w:r w:rsidR="00424DC2" w:rsidRPr="00424DC2">
        <w:rPr>
          <w:rFonts w:ascii="Times New Roman" w:eastAsia="Times New Roman" w:hAnsi="Times New Roman" w:cs="Times New Roman"/>
          <w:b/>
          <w:color w:val="FF0000"/>
          <w:sz w:val="28"/>
          <w:szCs w:val="28"/>
        </w:rPr>
        <w:t xml:space="preserve"> đơn vị sự nghiệp trên địa bàn</w:t>
      </w:r>
      <w:r w:rsidRPr="001B5E6B">
        <w:rPr>
          <w:rFonts w:ascii="Times New Roman" w:eastAsia="Times New Roman" w:hAnsi="Times New Roman" w:cs="Times New Roman"/>
          <w:b/>
          <w:color w:val="000000" w:themeColor="text1"/>
          <w:sz w:val="28"/>
          <w:szCs w:val="28"/>
        </w:rPr>
        <w:t xml:space="preserve"> tỉnh Hà Tĩnh</w:t>
      </w:r>
    </w:p>
    <w:p w:rsidR="0042432E" w:rsidRPr="009B2CAF" w:rsidRDefault="0042432E" w:rsidP="008B750C">
      <w:pPr>
        <w:shd w:val="clear" w:color="auto" w:fill="FFFFFF"/>
        <w:spacing w:after="0" w:line="240" w:lineRule="auto"/>
        <w:ind w:firstLine="72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2637317</wp:posOffset>
                </wp:positionH>
                <wp:positionV relativeFrom="paragraph">
                  <wp:posOffset>55880</wp:posOffset>
                </wp:positionV>
                <wp:extent cx="1095154"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10951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7.65pt,4.4pt" to="293.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" strokecolor="black [3040]"/>
            </w:pict>
          </mc:Fallback>
        </mc:AlternateContent>
      </w:r>
    </w:p>
    <w:p w:rsidR="000B79B6" w:rsidRPr="009B2CAF" w:rsidRDefault="000B79B6" w:rsidP="006B20D8">
      <w:pPr>
        <w:shd w:val="clear" w:color="auto" w:fill="FFFFFF"/>
        <w:spacing w:before="120" w:after="0" w:line="240" w:lineRule="auto"/>
        <w:ind w:firstLine="720"/>
        <w:jc w:val="center"/>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b/>
          <w:bCs/>
          <w:color w:val="000000" w:themeColor="text1"/>
          <w:sz w:val="28"/>
          <w:szCs w:val="28"/>
        </w:rPr>
        <w:t xml:space="preserve">ỦY BAN NHÂN DÂN TỈNH </w:t>
      </w:r>
      <w:r w:rsidR="00947E1E" w:rsidRPr="009B2CAF">
        <w:rPr>
          <w:rFonts w:ascii="Times New Roman" w:eastAsia="Times New Roman" w:hAnsi="Times New Roman" w:cs="Times New Roman"/>
          <w:b/>
          <w:bCs/>
          <w:color w:val="000000" w:themeColor="text1"/>
          <w:sz w:val="28"/>
          <w:szCs w:val="28"/>
        </w:rPr>
        <w:t>HÀ TĨNH</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Căn cứ Luật Tổ chức chính quyền địa phương ngày 19 tháng 6 năm 2015;</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Căn cứ Luật Ban hành văn bản quy phạm pháp luật ngày 22 tháng 6 năm 2015;</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Căn cứ Luật Giao dịch điện tử ngày 29 tháng 11 năm 2005;</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Căn cứ Luật Công nghệ thông tin ngày 29 tháng 6 năm 2006;</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Căn cứ Luật Lưu trữ ngày 11 tháng 11 năm 2011;</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Căn cứ Nghị định số </w:t>
      </w:r>
      <w:hyperlink r:id="rId6" w:tgtFrame="_blank" w:tooltip="Nghị định 64/2007/NĐ-CP" w:history="1">
        <w:r w:rsidRPr="009B2CAF">
          <w:rPr>
            <w:rFonts w:ascii="Times New Roman" w:eastAsia="Times New Roman" w:hAnsi="Times New Roman" w:cs="Times New Roman"/>
            <w:i/>
            <w:iCs/>
            <w:color w:val="000000" w:themeColor="text1"/>
            <w:sz w:val="28"/>
            <w:szCs w:val="28"/>
          </w:rPr>
          <w:t>64/2007/NĐ-CP</w:t>
        </w:r>
      </w:hyperlink>
      <w:r w:rsidRPr="009B2CAF">
        <w:rPr>
          <w:rFonts w:ascii="Times New Roman" w:eastAsia="Times New Roman" w:hAnsi="Times New Roman" w:cs="Times New Roman"/>
          <w:i/>
          <w:iCs/>
          <w:color w:val="000000" w:themeColor="text1"/>
          <w:sz w:val="28"/>
          <w:szCs w:val="28"/>
        </w:rPr>
        <w:t> ngày 10 tháng 4 năm 2007 của Chính phủ về ứng dụng công nghệ thông tin trong hoạt động của cơ quan quản lý hành chính Nhà nước;</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Căn cứ Nghị định số </w:t>
      </w:r>
      <w:hyperlink r:id="rId7" w:tgtFrame="_blank" w:tooltip="Nghị định 85/2016/NĐ-CP" w:history="1">
        <w:r w:rsidRPr="009B2CAF">
          <w:rPr>
            <w:rFonts w:ascii="Times New Roman" w:eastAsia="Times New Roman" w:hAnsi="Times New Roman" w:cs="Times New Roman"/>
            <w:i/>
            <w:iCs/>
            <w:color w:val="000000" w:themeColor="text1"/>
            <w:sz w:val="28"/>
            <w:szCs w:val="28"/>
          </w:rPr>
          <w:t>85/2016/NĐ-CP</w:t>
        </w:r>
      </w:hyperlink>
      <w:r w:rsidRPr="009B2CAF">
        <w:rPr>
          <w:rFonts w:ascii="Times New Roman" w:eastAsia="Times New Roman" w:hAnsi="Times New Roman" w:cs="Times New Roman"/>
          <w:i/>
          <w:iCs/>
          <w:color w:val="000000" w:themeColor="text1"/>
          <w:sz w:val="28"/>
          <w:szCs w:val="28"/>
        </w:rPr>
        <w:t> ngày 01 tháng 7 năm 2016 của Chính phủ về bảo đảm an toàn hệ thống thông tin theo cấp độ;</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Căn cứ Nghị định số </w:t>
      </w:r>
      <w:hyperlink r:id="rId8" w:tgtFrame="_blank" w:tooltip="Nghị định 34/2016/NĐ-CP" w:history="1">
        <w:r w:rsidRPr="009B2CAF">
          <w:rPr>
            <w:rFonts w:ascii="Times New Roman" w:eastAsia="Times New Roman" w:hAnsi="Times New Roman" w:cs="Times New Roman"/>
            <w:i/>
            <w:iCs/>
            <w:color w:val="000000" w:themeColor="text1"/>
            <w:sz w:val="28"/>
            <w:szCs w:val="28"/>
          </w:rPr>
          <w:t>34/2016/NĐ-CP</w:t>
        </w:r>
      </w:hyperlink>
      <w:r w:rsidRPr="009B2CAF">
        <w:rPr>
          <w:rFonts w:ascii="Times New Roman" w:eastAsia="Times New Roman" w:hAnsi="Times New Roman" w:cs="Times New Roman"/>
          <w:i/>
          <w:iCs/>
          <w:color w:val="000000" w:themeColor="text1"/>
          <w:sz w:val="28"/>
          <w:szCs w:val="28"/>
        </w:rPr>
        <w:t> ngày 14 tháng 5 năm 2016 của Chính phủ quy định chi tiết một số điều và biện pháp thi hành Luật ban hành văn bản quy phạm pháp luật;</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Căn cứ Nghị định số </w:t>
      </w:r>
      <w:hyperlink r:id="rId9" w:tgtFrame="_blank" w:tooltip="Nghị định 130/2018/NĐ-CP" w:history="1">
        <w:r w:rsidRPr="009B2CAF">
          <w:rPr>
            <w:rFonts w:ascii="Times New Roman" w:eastAsia="Times New Roman" w:hAnsi="Times New Roman" w:cs="Times New Roman"/>
            <w:i/>
            <w:iCs/>
            <w:color w:val="000000" w:themeColor="text1"/>
            <w:sz w:val="28"/>
            <w:szCs w:val="28"/>
          </w:rPr>
          <w:t>130/2018/NĐ-CP</w:t>
        </w:r>
      </w:hyperlink>
      <w:r w:rsidRPr="009B2CAF">
        <w:rPr>
          <w:rFonts w:ascii="Times New Roman" w:eastAsia="Times New Roman" w:hAnsi="Times New Roman" w:cs="Times New Roman"/>
          <w:i/>
          <w:iCs/>
          <w:color w:val="000000" w:themeColor="text1"/>
          <w:sz w:val="28"/>
          <w:szCs w:val="28"/>
        </w:rPr>
        <w:t> ngày 27 tháng 9 năm 2018 của Chính phủ quy định chi tiết thi hành Luật Giao dịch điện tử về chữ ký số và dịch vụ chứng thực chữ ký số;</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Căn cứ Quyết định số </w:t>
      </w:r>
      <w:hyperlink r:id="rId10" w:tgtFrame="_blank" w:tooltip="Quyết định 28/2018/QĐ-TTg" w:history="1">
        <w:r w:rsidRPr="009B2CAF">
          <w:rPr>
            <w:rFonts w:ascii="Times New Roman" w:eastAsia="Times New Roman" w:hAnsi="Times New Roman" w:cs="Times New Roman"/>
            <w:i/>
            <w:iCs/>
            <w:color w:val="000000" w:themeColor="text1"/>
            <w:sz w:val="28"/>
            <w:szCs w:val="28"/>
          </w:rPr>
          <w:t>28/2018/QĐ-TTg</w:t>
        </w:r>
      </w:hyperlink>
      <w:r w:rsidRPr="009B2CAF">
        <w:rPr>
          <w:rFonts w:ascii="Times New Roman" w:eastAsia="Times New Roman" w:hAnsi="Times New Roman" w:cs="Times New Roman"/>
          <w:i/>
          <w:iCs/>
          <w:color w:val="000000" w:themeColor="text1"/>
          <w:sz w:val="28"/>
          <w:szCs w:val="28"/>
        </w:rPr>
        <w:t> ngày 12 tháng 7 năm 2018 của Thủ tướng Chính phủ về việc gửi, nhận văn bản điện tử giữa các cơ quan trong hệ thống hành chính nhà nước;</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Căn cứ Thông tư số </w:t>
      </w:r>
      <w:hyperlink r:id="rId11" w:tgtFrame="_blank" w:tooltip="Thông tư 39/2017/TT-BTTTT" w:history="1">
        <w:r w:rsidRPr="009B2CAF">
          <w:rPr>
            <w:rFonts w:ascii="Times New Roman" w:eastAsia="Times New Roman" w:hAnsi="Times New Roman" w:cs="Times New Roman"/>
            <w:i/>
            <w:iCs/>
            <w:color w:val="000000" w:themeColor="text1"/>
            <w:sz w:val="28"/>
            <w:szCs w:val="28"/>
          </w:rPr>
          <w:t>39/2017/TT-BTTTT</w:t>
        </w:r>
      </w:hyperlink>
      <w:r w:rsidRPr="009B2CAF">
        <w:rPr>
          <w:rFonts w:ascii="Times New Roman" w:eastAsia="Times New Roman" w:hAnsi="Times New Roman" w:cs="Times New Roman"/>
          <w:i/>
          <w:iCs/>
          <w:color w:val="000000" w:themeColor="text1"/>
          <w:sz w:val="28"/>
          <w:szCs w:val="28"/>
        </w:rPr>
        <w:t> ngày 15 tháng 12 năm 2017 của Bộ Thông tin và Truyền thông ban hành danh mục tiêu chuẩn kỹ thuật về ứng dụng công nghệ thông tin trong cơ quan nhà nước;</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Căn cứ Thông tư số </w:t>
      </w:r>
      <w:hyperlink r:id="rId12" w:tgtFrame="_blank" w:tooltip="Thông tư 41/2017/TT-BTTTT" w:history="1">
        <w:r w:rsidRPr="009B2CAF">
          <w:rPr>
            <w:rFonts w:ascii="Times New Roman" w:eastAsia="Times New Roman" w:hAnsi="Times New Roman" w:cs="Times New Roman"/>
            <w:i/>
            <w:iCs/>
            <w:color w:val="000000" w:themeColor="text1"/>
            <w:sz w:val="28"/>
            <w:szCs w:val="28"/>
          </w:rPr>
          <w:t>41/2017/TT-BTTTT</w:t>
        </w:r>
      </w:hyperlink>
      <w:r w:rsidRPr="009B2CAF">
        <w:rPr>
          <w:rFonts w:ascii="Times New Roman" w:eastAsia="Times New Roman" w:hAnsi="Times New Roman" w:cs="Times New Roman"/>
          <w:i/>
          <w:iCs/>
          <w:color w:val="000000" w:themeColor="text1"/>
          <w:sz w:val="28"/>
          <w:szCs w:val="28"/>
        </w:rPr>
        <w:t> ngày 19 tháng 12 năm 2017 của Bộ Thông tin và Truyền thông quy định sử dụng chữ ký số cho văn bản điện tử trong cơ quan nhà nước;</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lastRenderedPageBreak/>
        <w:t>Căn cứ Thông tư số 08/2016/TT-BQP ngày 01 tháng 02 năm 2016 của Bộ Quốc phòng quy định về cung cấp, quản lý, sử dụng dịch vụ chứng thực chữ ký số chuyên dùng phục vụ các cơ quan Đảng, Nhà nước, tổ chức chính trị - xã hội;</w:t>
      </w:r>
    </w:p>
    <w:p w:rsidR="000B79B6" w:rsidRPr="008B750C" w:rsidRDefault="000B79B6" w:rsidP="0042432E">
      <w:pPr>
        <w:shd w:val="clear" w:color="auto" w:fill="FFFFFF"/>
        <w:spacing w:before="100" w:after="0" w:line="240" w:lineRule="auto"/>
        <w:ind w:firstLine="720"/>
        <w:jc w:val="both"/>
        <w:rPr>
          <w:rFonts w:ascii="Times New Roman" w:eastAsia="Times New Roman" w:hAnsi="Times New Roman" w:cs="Times New Roman"/>
          <w:i/>
          <w:iCs/>
          <w:color w:val="000000" w:themeColor="text1"/>
          <w:spacing w:val="-4"/>
          <w:sz w:val="28"/>
          <w:szCs w:val="28"/>
        </w:rPr>
      </w:pPr>
      <w:r w:rsidRPr="008B750C">
        <w:rPr>
          <w:rFonts w:ascii="Times New Roman" w:eastAsia="Times New Roman" w:hAnsi="Times New Roman" w:cs="Times New Roman"/>
          <w:i/>
          <w:iCs/>
          <w:color w:val="000000" w:themeColor="text1"/>
          <w:spacing w:val="-4"/>
          <w:sz w:val="28"/>
          <w:szCs w:val="28"/>
        </w:rPr>
        <w:t>Căn cứ Thông tư số </w:t>
      </w:r>
      <w:hyperlink r:id="rId13" w:tgtFrame="_blank" w:tooltip="Thông tư 10/2016/TT-BTTTT" w:history="1">
        <w:r w:rsidRPr="008B750C">
          <w:rPr>
            <w:rFonts w:ascii="Times New Roman" w:eastAsia="Times New Roman" w:hAnsi="Times New Roman" w:cs="Times New Roman"/>
            <w:i/>
            <w:iCs/>
            <w:color w:val="000000" w:themeColor="text1"/>
            <w:spacing w:val="-4"/>
            <w:sz w:val="28"/>
            <w:szCs w:val="28"/>
          </w:rPr>
          <w:t>10/2016/TT-BTTTT</w:t>
        </w:r>
      </w:hyperlink>
      <w:r w:rsidRPr="008B750C">
        <w:rPr>
          <w:rFonts w:ascii="Times New Roman" w:eastAsia="Times New Roman" w:hAnsi="Times New Roman" w:cs="Times New Roman"/>
          <w:i/>
          <w:iCs/>
          <w:color w:val="000000" w:themeColor="text1"/>
          <w:spacing w:val="-4"/>
          <w:sz w:val="28"/>
          <w:szCs w:val="28"/>
        </w:rPr>
        <w:t> ngày 01 tháng 4 năm 2016 của Bộ Thông tin và Truyền ban hành quy chuẩn kỹ thuật quốc gia về cấu trúc mã định danh và định dạng dữ liệu gói tin phục vụ kết nối các hệ thống quản lý văn bản và Điều hành;</w:t>
      </w:r>
    </w:p>
    <w:p w:rsidR="000243D4" w:rsidRDefault="000243D4" w:rsidP="0042432E">
      <w:pPr>
        <w:shd w:val="clear" w:color="auto" w:fill="FFFFFF"/>
        <w:spacing w:before="100" w:after="0" w:line="240" w:lineRule="auto"/>
        <w:ind w:firstLine="720"/>
        <w:jc w:val="both"/>
        <w:rPr>
          <w:rFonts w:ascii="Times New Roman" w:eastAsia="Times New Roman" w:hAnsi="Times New Roman" w:cs="Times New Roman"/>
          <w:i/>
          <w:iCs/>
          <w:color w:val="000000" w:themeColor="text1"/>
          <w:sz w:val="28"/>
          <w:szCs w:val="28"/>
        </w:rPr>
      </w:pPr>
      <w:r w:rsidRPr="000243D4">
        <w:rPr>
          <w:rFonts w:ascii="Times New Roman" w:eastAsia="Times New Roman" w:hAnsi="Times New Roman" w:cs="Times New Roman"/>
          <w:i/>
          <w:iCs/>
          <w:color w:val="000000" w:themeColor="text1"/>
          <w:sz w:val="28"/>
          <w:szCs w:val="28"/>
        </w:rPr>
        <w:t>Căn cứ Thông tư số 01/2019/TT-BNV ngày 24 tháng 01 năm 2019 của Bộ Nội vụ về Quy định quy trình trao đổi, lưu trữ, xử lý tài liệu điện tử trong công tác văn thư, các chức năng cơ bản của Hệ thống quản lý tài liệu điện tử trong quá trình xử lý công việc của các cơ quan, tổ chức</w:t>
      </w:r>
      <w:r>
        <w:rPr>
          <w:rFonts w:ascii="Times New Roman" w:eastAsia="Times New Roman" w:hAnsi="Times New Roman" w:cs="Times New Roman"/>
          <w:i/>
          <w:iCs/>
          <w:color w:val="000000" w:themeColor="text1"/>
          <w:sz w:val="28"/>
          <w:szCs w:val="28"/>
        </w:rPr>
        <w:t>;</w:t>
      </w:r>
    </w:p>
    <w:p w:rsidR="005D462C" w:rsidRPr="009B2CAF" w:rsidRDefault="00BC0248"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 xml:space="preserve">Căn cứ </w:t>
      </w:r>
      <w:r w:rsidRPr="000243D4">
        <w:rPr>
          <w:rFonts w:ascii="Times New Roman" w:eastAsia="Times New Roman" w:hAnsi="Times New Roman" w:cs="Times New Roman"/>
          <w:i/>
          <w:iCs/>
          <w:color w:val="000000" w:themeColor="text1"/>
          <w:sz w:val="28"/>
          <w:szCs w:val="28"/>
        </w:rPr>
        <w:t>Thông tư số 0</w:t>
      </w:r>
      <w:r>
        <w:rPr>
          <w:rFonts w:ascii="Times New Roman" w:eastAsia="Times New Roman" w:hAnsi="Times New Roman" w:cs="Times New Roman"/>
          <w:i/>
          <w:iCs/>
          <w:color w:val="000000" w:themeColor="text1"/>
          <w:sz w:val="28"/>
          <w:szCs w:val="28"/>
        </w:rPr>
        <w:t>2</w:t>
      </w:r>
      <w:r w:rsidRPr="000243D4">
        <w:rPr>
          <w:rFonts w:ascii="Times New Roman" w:eastAsia="Times New Roman" w:hAnsi="Times New Roman" w:cs="Times New Roman"/>
          <w:i/>
          <w:iCs/>
          <w:color w:val="000000" w:themeColor="text1"/>
          <w:sz w:val="28"/>
          <w:szCs w:val="28"/>
        </w:rPr>
        <w:t>/2019/TT-BNV ngày 24 tháng 01 năm 2019 của Bộ Nội vụ về</w:t>
      </w:r>
      <w:r w:rsidR="005E0443" w:rsidRPr="005E0443">
        <w:rPr>
          <w:rFonts w:ascii="Times New Roman" w:eastAsia="Times New Roman" w:hAnsi="Times New Roman" w:cs="Times New Roman"/>
          <w:i/>
          <w:iCs/>
          <w:color w:val="000000" w:themeColor="text1"/>
          <w:sz w:val="28"/>
          <w:szCs w:val="28"/>
        </w:rPr>
        <w:t xml:space="preserve"> Quy định tiêu chuẩn dữ liệu thông tin đầu vào và yêu cầu bảo quản tài liệu lưu trữ điện tử</w:t>
      </w:r>
      <w:r w:rsidR="005E0443">
        <w:rPr>
          <w:rFonts w:ascii="Times New Roman" w:eastAsia="Times New Roman" w:hAnsi="Times New Roman" w:cs="Times New Roman"/>
          <w:i/>
          <w:iCs/>
          <w:color w:val="000000" w:themeColor="text1"/>
          <w:sz w:val="28"/>
          <w:szCs w:val="28"/>
        </w:rPr>
        <w:t>;</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i/>
          <w:iCs/>
          <w:color w:val="000000" w:themeColor="text1"/>
          <w:sz w:val="28"/>
          <w:szCs w:val="28"/>
        </w:rPr>
        <w:t xml:space="preserve">Theo đề nghị của Giám đốc Sở </w:t>
      </w:r>
      <w:r w:rsidR="009C2DCC">
        <w:rPr>
          <w:rFonts w:ascii="Times New Roman" w:eastAsia="Times New Roman" w:hAnsi="Times New Roman" w:cs="Times New Roman"/>
          <w:i/>
          <w:iCs/>
          <w:color w:val="000000" w:themeColor="text1"/>
          <w:sz w:val="28"/>
          <w:szCs w:val="28"/>
        </w:rPr>
        <w:t xml:space="preserve">Nội vụ tại Tờ trình số            </w:t>
      </w:r>
      <w:r w:rsidRPr="009B2CAF">
        <w:rPr>
          <w:rFonts w:ascii="Times New Roman" w:eastAsia="Times New Roman" w:hAnsi="Times New Roman" w:cs="Times New Roman"/>
          <w:i/>
          <w:iCs/>
          <w:color w:val="000000" w:themeColor="text1"/>
          <w:sz w:val="28"/>
          <w:szCs w:val="28"/>
        </w:rPr>
        <w:t>/TTr-S</w:t>
      </w:r>
      <w:r w:rsidR="009C2DCC">
        <w:rPr>
          <w:rFonts w:ascii="Times New Roman" w:eastAsia="Times New Roman" w:hAnsi="Times New Roman" w:cs="Times New Roman"/>
          <w:i/>
          <w:iCs/>
          <w:color w:val="000000" w:themeColor="text1"/>
          <w:sz w:val="28"/>
          <w:szCs w:val="28"/>
        </w:rPr>
        <w:t>NV</w:t>
      </w:r>
      <w:r w:rsidRPr="009B2CAF">
        <w:rPr>
          <w:rFonts w:ascii="Times New Roman" w:eastAsia="Times New Roman" w:hAnsi="Times New Roman" w:cs="Times New Roman"/>
          <w:i/>
          <w:iCs/>
          <w:color w:val="000000" w:themeColor="text1"/>
          <w:sz w:val="28"/>
          <w:szCs w:val="28"/>
        </w:rPr>
        <w:t xml:space="preserve"> ngày  tháng </w:t>
      </w:r>
      <w:r w:rsidR="009C2DCC">
        <w:rPr>
          <w:rFonts w:ascii="Times New Roman" w:eastAsia="Times New Roman" w:hAnsi="Times New Roman" w:cs="Times New Roman"/>
          <w:i/>
          <w:iCs/>
          <w:color w:val="000000" w:themeColor="text1"/>
          <w:sz w:val="28"/>
          <w:szCs w:val="28"/>
        </w:rPr>
        <w:t>4</w:t>
      </w:r>
      <w:r w:rsidR="00646EB6">
        <w:rPr>
          <w:rFonts w:ascii="Times New Roman" w:eastAsia="Times New Roman" w:hAnsi="Times New Roman" w:cs="Times New Roman"/>
          <w:i/>
          <w:iCs/>
          <w:color w:val="000000" w:themeColor="text1"/>
          <w:sz w:val="28"/>
          <w:szCs w:val="28"/>
        </w:rPr>
        <w:t xml:space="preserve"> </w:t>
      </w:r>
      <w:r w:rsidRPr="009B2CAF">
        <w:rPr>
          <w:rFonts w:ascii="Times New Roman" w:eastAsia="Times New Roman" w:hAnsi="Times New Roman" w:cs="Times New Roman"/>
          <w:i/>
          <w:iCs/>
          <w:color w:val="000000" w:themeColor="text1"/>
          <w:sz w:val="28"/>
          <w:szCs w:val="28"/>
        </w:rPr>
        <w:t>năm 201</w:t>
      </w:r>
      <w:r w:rsidR="009C2DCC">
        <w:rPr>
          <w:rFonts w:ascii="Times New Roman" w:eastAsia="Times New Roman" w:hAnsi="Times New Roman" w:cs="Times New Roman"/>
          <w:i/>
          <w:iCs/>
          <w:color w:val="000000" w:themeColor="text1"/>
          <w:sz w:val="28"/>
          <w:szCs w:val="28"/>
        </w:rPr>
        <w:t>9</w:t>
      </w:r>
      <w:r w:rsidRPr="009B2CAF">
        <w:rPr>
          <w:rFonts w:ascii="Times New Roman" w:eastAsia="Times New Roman" w:hAnsi="Times New Roman" w:cs="Times New Roman"/>
          <w:i/>
          <w:iCs/>
          <w:color w:val="000000" w:themeColor="text1"/>
          <w:sz w:val="28"/>
          <w:szCs w:val="28"/>
        </w:rPr>
        <w:t xml:space="preserve"> về việc ban hành Quy chế Tiếp nhận, xử lý, phát hành và quản lý văn bản điện tử giữa các cơ quan nhà nước tỉnh </w:t>
      </w:r>
      <w:r w:rsidR="00947E1E" w:rsidRPr="009B2CAF">
        <w:rPr>
          <w:rFonts w:ascii="Times New Roman" w:eastAsia="Times New Roman" w:hAnsi="Times New Roman" w:cs="Times New Roman"/>
          <w:i/>
          <w:iCs/>
          <w:color w:val="000000" w:themeColor="text1"/>
          <w:sz w:val="28"/>
          <w:szCs w:val="28"/>
        </w:rPr>
        <w:t>Hà Tĩnh</w:t>
      </w:r>
      <w:r w:rsidR="008B750C">
        <w:rPr>
          <w:rFonts w:ascii="Times New Roman" w:eastAsia="Times New Roman" w:hAnsi="Times New Roman" w:cs="Times New Roman"/>
          <w:i/>
          <w:iCs/>
          <w:color w:val="000000" w:themeColor="text1"/>
          <w:sz w:val="28"/>
          <w:szCs w:val="28"/>
        </w:rPr>
        <w:t>, Báo cáo thẩm định số      /BC-STP ngày    tháng   năm 2019 của Sở Tư pháp,</w:t>
      </w:r>
    </w:p>
    <w:p w:rsidR="000B79B6" w:rsidRPr="009B2CAF" w:rsidRDefault="000B79B6" w:rsidP="0042432E">
      <w:pPr>
        <w:shd w:val="clear" w:color="auto" w:fill="FFFFFF"/>
        <w:spacing w:before="100" w:after="0" w:line="240" w:lineRule="auto"/>
        <w:ind w:firstLine="720"/>
        <w:jc w:val="center"/>
        <w:rPr>
          <w:rFonts w:ascii="Times New Roman" w:eastAsia="Times New Roman" w:hAnsi="Times New Roman" w:cs="Times New Roman"/>
          <w:color w:val="000000" w:themeColor="text1"/>
          <w:sz w:val="28"/>
          <w:szCs w:val="28"/>
        </w:rPr>
      </w:pPr>
      <w:r w:rsidRPr="009B2CAF">
        <w:rPr>
          <w:rFonts w:ascii="Times New Roman" w:eastAsia="Times New Roman" w:hAnsi="Times New Roman" w:cs="Times New Roman"/>
          <w:b/>
          <w:bCs/>
          <w:color w:val="000000" w:themeColor="text1"/>
          <w:sz w:val="28"/>
          <w:szCs w:val="28"/>
        </w:rPr>
        <w:t>QUYẾT ĐỊNH:</w:t>
      </w:r>
    </w:p>
    <w:p w:rsidR="000B79B6" w:rsidRPr="00424DC2"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bookmarkStart w:id="2" w:name="dieu_1"/>
      <w:r w:rsidRPr="009B2CAF">
        <w:rPr>
          <w:rFonts w:ascii="Times New Roman" w:eastAsia="Times New Roman" w:hAnsi="Times New Roman" w:cs="Times New Roman"/>
          <w:b/>
          <w:bCs/>
          <w:color w:val="000000" w:themeColor="text1"/>
          <w:sz w:val="28"/>
          <w:szCs w:val="28"/>
        </w:rPr>
        <w:t>Điều 1.</w:t>
      </w:r>
      <w:bookmarkEnd w:id="2"/>
      <w:r w:rsidRPr="009B2CAF">
        <w:rPr>
          <w:rFonts w:ascii="Times New Roman" w:eastAsia="Times New Roman" w:hAnsi="Times New Roman" w:cs="Times New Roman"/>
          <w:b/>
          <w:bCs/>
          <w:color w:val="000000" w:themeColor="text1"/>
          <w:sz w:val="28"/>
          <w:szCs w:val="28"/>
        </w:rPr>
        <w:t> </w:t>
      </w:r>
      <w:bookmarkStart w:id="3" w:name="dieu_1_name"/>
      <w:r w:rsidRPr="009B2CAF">
        <w:rPr>
          <w:rFonts w:ascii="Times New Roman" w:eastAsia="Times New Roman" w:hAnsi="Times New Roman" w:cs="Times New Roman"/>
          <w:color w:val="000000" w:themeColor="text1"/>
          <w:sz w:val="28"/>
          <w:szCs w:val="28"/>
        </w:rPr>
        <w:t>B</w:t>
      </w:r>
      <w:r w:rsidR="0042432E">
        <w:rPr>
          <w:rFonts w:ascii="Times New Roman" w:eastAsia="Times New Roman" w:hAnsi="Times New Roman" w:cs="Times New Roman"/>
          <w:color w:val="000000" w:themeColor="text1"/>
          <w:sz w:val="28"/>
          <w:szCs w:val="28"/>
        </w:rPr>
        <w:t>a</w:t>
      </w:r>
      <w:r w:rsidR="00424DC2">
        <w:rPr>
          <w:rFonts w:ascii="Times New Roman" w:eastAsia="Times New Roman" w:hAnsi="Times New Roman" w:cs="Times New Roman"/>
          <w:color w:val="000000" w:themeColor="text1"/>
          <w:sz w:val="28"/>
          <w:szCs w:val="28"/>
        </w:rPr>
        <w:t xml:space="preserve">n hành kèm theo Quyết định này </w:t>
      </w:r>
      <w:r w:rsidR="0042432E">
        <w:rPr>
          <w:rFonts w:ascii="Times New Roman" w:eastAsia="Times New Roman" w:hAnsi="Times New Roman" w:cs="Times New Roman"/>
          <w:color w:val="000000" w:themeColor="text1"/>
          <w:sz w:val="28"/>
          <w:szCs w:val="28"/>
        </w:rPr>
        <w:t>Q</w:t>
      </w:r>
      <w:r w:rsidR="00AB26C8">
        <w:rPr>
          <w:rFonts w:ascii="Times New Roman" w:eastAsia="Times New Roman" w:hAnsi="Times New Roman" w:cs="Times New Roman"/>
          <w:color w:val="000000" w:themeColor="text1"/>
          <w:sz w:val="28"/>
          <w:szCs w:val="28"/>
        </w:rPr>
        <w:t>uy chế t</w:t>
      </w:r>
      <w:r w:rsidRPr="009B2CAF">
        <w:rPr>
          <w:rFonts w:ascii="Times New Roman" w:eastAsia="Times New Roman" w:hAnsi="Times New Roman" w:cs="Times New Roman"/>
          <w:color w:val="000000" w:themeColor="text1"/>
          <w:sz w:val="28"/>
          <w:szCs w:val="28"/>
        </w:rPr>
        <w:t>iếp nhận, xử lý, phát hành và quản lý văn bản điện tử giữa các cơ quan nhà nước</w:t>
      </w:r>
      <w:r w:rsidR="00424DC2">
        <w:rPr>
          <w:rFonts w:ascii="Times New Roman" w:eastAsia="Times New Roman" w:hAnsi="Times New Roman" w:cs="Times New Roman"/>
          <w:color w:val="000000" w:themeColor="text1"/>
          <w:sz w:val="28"/>
          <w:szCs w:val="28"/>
        </w:rPr>
        <w:t>,</w:t>
      </w:r>
      <w:r w:rsidR="00424DC2" w:rsidRPr="00424DC2">
        <w:rPr>
          <w:rFonts w:ascii="Times New Roman" w:eastAsia="Times New Roman" w:hAnsi="Times New Roman" w:cs="Times New Roman"/>
          <w:b/>
          <w:color w:val="FF0000"/>
          <w:sz w:val="28"/>
          <w:szCs w:val="28"/>
        </w:rPr>
        <w:t xml:space="preserve"> </w:t>
      </w:r>
      <w:r w:rsidR="00424DC2" w:rsidRPr="00424DC2">
        <w:rPr>
          <w:rFonts w:ascii="Times New Roman" w:eastAsia="Times New Roman" w:hAnsi="Times New Roman" w:cs="Times New Roman"/>
          <w:color w:val="FF0000"/>
          <w:sz w:val="28"/>
          <w:szCs w:val="28"/>
        </w:rPr>
        <w:t>đơn vị sự nghiệp trên địa bàn</w:t>
      </w:r>
      <w:r w:rsidRPr="00424DC2">
        <w:rPr>
          <w:rFonts w:ascii="Times New Roman" w:eastAsia="Times New Roman" w:hAnsi="Times New Roman" w:cs="Times New Roman"/>
          <w:color w:val="000000" w:themeColor="text1"/>
          <w:sz w:val="28"/>
          <w:szCs w:val="28"/>
        </w:rPr>
        <w:t xml:space="preserve"> tỉnh </w:t>
      </w:r>
      <w:r w:rsidR="00947E1E" w:rsidRPr="00424DC2">
        <w:rPr>
          <w:rFonts w:ascii="Times New Roman" w:eastAsia="Times New Roman" w:hAnsi="Times New Roman" w:cs="Times New Roman"/>
          <w:color w:val="000000" w:themeColor="text1"/>
          <w:sz w:val="28"/>
          <w:szCs w:val="28"/>
        </w:rPr>
        <w:t>Hà Tĩnh</w:t>
      </w:r>
      <w:bookmarkEnd w:id="3"/>
      <w:r w:rsidR="00153425" w:rsidRPr="00424DC2">
        <w:rPr>
          <w:rFonts w:ascii="Times New Roman" w:eastAsia="Times New Roman" w:hAnsi="Times New Roman" w:cs="Times New Roman"/>
          <w:color w:val="000000" w:themeColor="text1"/>
          <w:sz w:val="28"/>
          <w:szCs w:val="28"/>
        </w:rPr>
        <w:t>.</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bookmarkStart w:id="4" w:name="dieu_2"/>
      <w:r w:rsidRPr="009B2CAF">
        <w:rPr>
          <w:rFonts w:ascii="Times New Roman" w:eastAsia="Times New Roman" w:hAnsi="Times New Roman" w:cs="Times New Roman"/>
          <w:b/>
          <w:bCs/>
          <w:color w:val="000000" w:themeColor="text1"/>
          <w:sz w:val="28"/>
          <w:szCs w:val="28"/>
        </w:rPr>
        <w:t>Điều 2.</w:t>
      </w:r>
      <w:bookmarkEnd w:id="4"/>
      <w:r w:rsidRPr="009B2CAF">
        <w:rPr>
          <w:rFonts w:ascii="Times New Roman" w:eastAsia="Times New Roman" w:hAnsi="Times New Roman" w:cs="Times New Roman"/>
          <w:b/>
          <w:bCs/>
          <w:color w:val="000000" w:themeColor="text1"/>
          <w:sz w:val="28"/>
          <w:szCs w:val="28"/>
        </w:rPr>
        <w:t> </w:t>
      </w:r>
      <w:bookmarkStart w:id="5" w:name="dieu_2_name"/>
      <w:r w:rsidRPr="009B2CAF">
        <w:rPr>
          <w:rFonts w:ascii="Times New Roman" w:eastAsia="Times New Roman" w:hAnsi="Times New Roman" w:cs="Times New Roman"/>
          <w:color w:val="000000" w:themeColor="text1"/>
          <w:sz w:val="28"/>
          <w:szCs w:val="28"/>
        </w:rPr>
        <w:t>Quyết đị</w:t>
      </w:r>
      <w:r w:rsidR="000A5F52">
        <w:rPr>
          <w:rFonts w:ascii="Times New Roman" w:eastAsia="Times New Roman" w:hAnsi="Times New Roman" w:cs="Times New Roman"/>
          <w:color w:val="000000" w:themeColor="text1"/>
          <w:sz w:val="28"/>
          <w:szCs w:val="28"/>
        </w:rPr>
        <w:t>nh này có hiệu lực kể từ ngày</w:t>
      </w:r>
      <w:r w:rsidR="00FB127A">
        <w:rPr>
          <w:rFonts w:ascii="Times New Roman" w:eastAsia="Times New Roman" w:hAnsi="Times New Roman" w:cs="Times New Roman"/>
          <w:color w:val="000000" w:themeColor="text1"/>
          <w:sz w:val="28"/>
          <w:szCs w:val="28"/>
        </w:rPr>
        <w:t xml:space="preserve">     tháng    năm 2019</w:t>
      </w:r>
      <w:r w:rsidR="0042432E">
        <w:rPr>
          <w:rFonts w:ascii="Times New Roman" w:eastAsia="Times New Roman" w:hAnsi="Times New Roman" w:cs="Times New Roman"/>
          <w:color w:val="000000" w:themeColor="text1"/>
          <w:sz w:val="28"/>
          <w:szCs w:val="28"/>
        </w:rPr>
        <w:t xml:space="preserve"> </w:t>
      </w:r>
      <w:bookmarkEnd w:id="5"/>
      <w:r w:rsidR="0042432E">
        <w:rPr>
          <w:rFonts w:ascii="Times New Roman" w:eastAsia="Times New Roman" w:hAnsi="Times New Roman" w:cs="Times New Roman"/>
          <w:color w:val="000000" w:themeColor="text1"/>
          <w:sz w:val="28"/>
          <w:szCs w:val="28"/>
        </w:rPr>
        <w:t>t</w:t>
      </w:r>
      <w:r w:rsidR="00336A10">
        <w:rPr>
          <w:rFonts w:ascii="Times New Roman" w:eastAsia="Times New Roman" w:hAnsi="Times New Roman" w:cs="Times New Roman"/>
          <w:color w:val="000000" w:themeColor="text1"/>
          <w:sz w:val="28"/>
          <w:szCs w:val="28"/>
        </w:rPr>
        <w:t>hay thế Quyết định số</w:t>
      </w:r>
      <w:r w:rsidR="00172EF9">
        <w:rPr>
          <w:rFonts w:ascii="Times New Roman" w:eastAsia="Times New Roman" w:hAnsi="Times New Roman" w:cs="Times New Roman"/>
          <w:color w:val="000000" w:themeColor="text1"/>
          <w:sz w:val="28"/>
          <w:szCs w:val="28"/>
        </w:rPr>
        <w:t xml:space="preserve"> 2437/QĐ-UBND ngày 20/8/2014 của Ủy ban nhân dân tỉnh</w:t>
      </w:r>
      <w:r w:rsidR="00D21AE6">
        <w:rPr>
          <w:rFonts w:ascii="Times New Roman" w:eastAsia="Times New Roman" w:hAnsi="Times New Roman" w:cs="Times New Roman"/>
          <w:color w:val="000000" w:themeColor="text1"/>
          <w:sz w:val="28"/>
          <w:szCs w:val="28"/>
        </w:rPr>
        <w:t xml:space="preserve"> ban hành Quy chế gửi, nhận văn bản điện tử giữa các cơ quan hành chính nhà nước, đơn vị sự nghiệp trên địa bàn tỉnh Hà Tĩnh</w:t>
      </w:r>
      <w:r w:rsidR="00172EF9">
        <w:rPr>
          <w:rFonts w:ascii="Times New Roman" w:eastAsia="Times New Roman" w:hAnsi="Times New Roman" w:cs="Times New Roman"/>
          <w:color w:val="000000" w:themeColor="text1"/>
          <w:sz w:val="28"/>
          <w:szCs w:val="28"/>
        </w:rPr>
        <w:t>.</w:t>
      </w:r>
      <w:r w:rsidR="00336A10">
        <w:rPr>
          <w:rFonts w:ascii="Times New Roman" w:eastAsia="Times New Roman" w:hAnsi="Times New Roman" w:cs="Times New Roman"/>
          <w:color w:val="000000" w:themeColor="text1"/>
          <w:sz w:val="28"/>
          <w:szCs w:val="28"/>
        </w:rPr>
        <w:t xml:space="preserve">  </w:t>
      </w:r>
    </w:p>
    <w:p w:rsidR="000B79B6" w:rsidRPr="009B2CAF" w:rsidRDefault="000B79B6" w:rsidP="0042432E">
      <w:pPr>
        <w:shd w:val="clear" w:color="auto" w:fill="FFFFFF"/>
        <w:spacing w:before="100" w:after="0" w:line="240" w:lineRule="auto"/>
        <w:ind w:firstLine="720"/>
        <w:jc w:val="both"/>
        <w:rPr>
          <w:rFonts w:ascii="Times New Roman" w:eastAsia="Times New Roman" w:hAnsi="Times New Roman" w:cs="Times New Roman"/>
          <w:color w:val="000000" w:themeColor="text1"/>
          <w:sz w:val="28"/>
          <w:szCs w:val="28"/>
        </w:rPr>
      </w:pPr>
      <w:bookmarkStart w:id="6" w:name="dieu_3"/>
      <w:r w:rsidRPr="009B2CAF">
        <w:rPr>
          <w:rFonts w:ascii="Times New Roman" w:eastAsia="Times New Roman" w:hAnsi="Times New Roman" w:cs="Times New Roman"/>
          <w:b/>
          <w:bCs/>
          <w:color w:val="000000" w:themeColor="text1"/>
          <w:sz w:val="28"/>
          <w:szCs w:val="28"/>
        </w:rPr>
        <w:t>Điều 3.</w:t>
      </w:r>
      <w:bookmarkEnd w:id="6"/>
      <w:r w:rsidRPr="009B2CAF">
        <w:rPr>
          <w:rFonts w:ascii="Times New Roman" w:eastAsia="Times New Roman" w:hAnsi="Times New Roman" w:cs="Times New Roman"/>
          <w:b/>
          <w:bCs/>
          <w:color w:val="000000" w:themeColor="text1"/>
          <w:sz w:val="28"/>
          <w:szCs w:val="28"/>
        </w:rPr>
        <w:t> </w:t>
      </w:r>
      <w:bookmarkStart w:id="7" w:name="dieu_3_name"/>
      <w:r w:rsidRPr="009B2CAF">
        <w:rPr>
          <w:rFonts w:ascii="Times New Roman" w:eastAsia="Times New Roman" w:hAnsi="Times New Roman" w:cs="Times New Roman"/>
          <w:color w:val="000000" w:themeColor="text1"/>
          <w:sz w:val="28"/>
          <w:szCs w:val="28"/>
        </w:rPr>
        <w:t xml:space="preserve">Chánh Văn phòng </w:t>
      </w:r>
      <w:r w:rsidR="00484928">
        <w:rPr>
          <w:rFonts w:ascii="Times New Roman" w:eastAsia="Times New Roman" w:hAnsi="Times New Roman" w:cs="Times New Roman"/>
          <w:color w:val="000000" w:themeColor="text1"/>
          <w:sz w:val="28"/>
          <w:szCs w:val="28"/>
        </w:rPr>
        <w:t xml:space="preserve">Đoàn Đại biểu quốc hội, Hội đồng nhân dân và </w:t>
      </w:r>
      <w:r w:rsidR="00A62BC7">
        <w:rPr>
          <w:rFonts w:ascii="Times New Roman" w:eastAsia="Times New Roman" w:hAnsi="Times New Roman" w:cs="Times New Roman"/>
          <w:color w:val="000000" w:themeColor="text1"/>
          <w:sz w:val="28"/>
          <w:szCs w:val="28"/>
        </w:rPr>
        <w:t xml:space="preserve">     </w:t>
      </w:r>
      <w:r w:rsidRPr="009B2CAF">
        <w:rPr>
          <w:rFonts w:ascii="Times New Roman" w:eastAsia="Times New Roman" w:hAnsi="Times New Roman" w:cs="Times New Roman"/>
          <w:color w:val="000000" w:themeColor="text1"/>
          <w:sz w:val="28"/>
          <w:szCs w:val="28"/>
        </w:rPr>
        <w:t>Ủy ban nhân dân tỉnh, Giám đốc các Sở, Thủ trưởng các ban, ngành của tỉnh; Chủ tịch Ủy ban nhân dân huyện, thành phố</w:t>
      </w:r>
      <w:r w:rsidR="0042432E">
        <w:rPr>
          <w:rFonts w:ascii="Times New Roman" w:eastAsia="Times New Roman" w:hAnsi="Times New Roman" w:cs="Times New Roman"/>
          <w:color w:val="000000" w:themeColor="text1"/>
          <w:sz w:val="28"/>
          <w:szCs w:val="28"/>
        </w:rPr>
        <w:t>, thị xã</w:t>
      </w:r>
      <w:r w:rsidRPr="009B2CAF">
        <w:rPr>
          <w:rFonts w:ascii="Times New Roman" w:eastAsia="Times New Roman" w:hAnsi="Times New Roman" w:cs="Times New Roman"/>
          <w:color w:val="000000" w:themeColor="text1"/>
          <w:sz w:val="28"/>
          <w:szCs w:val="28"/>
        </w:rPr>
        <w:t>; Chủ tịch Ủy ban nhân dân xã, phường, thị trấn; các cơ quan, đơn vị và tổ chức, cá nhân có liên quan chịu trách nhiệm thi hành Quyết định này./.</w:t>
      </w:r>
      <w:bookmarkEnd w:id="7"/>
    </w:p>
    <w:tbl>
      <w:tblPr>
        <w:tblW w:w="0" w:type="auto"/>
        <w:shd w:val="clear" w:color="auto" w:fill="FFFFFF"/>
        <w:tblCellMar>
          <w:left w:w="0" w:type="dxa"/>
          <w:right w:w="0" w:type="dxa"/>
        </w:tblCellMar>
        <w:tblLook w:val="04A0" w:firstRow="1" w:lastRow="0" w:firstColumn="1" w:lastColumn="0" w:noHBand="0" w:noVBand="1"/>
      </w:tblPr>
      <w:tblGrid>
        <w:gridCol w:w="3348"/>
        <w:gridCol w:w="1080"/>
        <w:gridCol w:w="4428"/>
        <w:gridCol w:w="1033"/>
      </w:tblGrid>
      <w:tr w:rsidR="009B2CAF" w:rsidRPr="009B2CAF" w:rsidTr="008B750C">
        <w:trPr>
          <w:gridAfter w:val="1"/>
          <w:wAfter w:w="1033" w:type="dxa"/>
        </w:trPr>
        <w:tc>
          <w:tcPr>
            <w:tcW w:w="4428" w:type="dxa"/>
            <w:gridSpan w:val="2"/>
            <w:shd w:val="clear" w:color="auto" w:fill="FFFFFF"/>
            <w:tcMar>
              <w:top w:w="0" w:type="dxa"/>
              <w:left w:w="108" w:type="dxa"/>
              <w:bottom w:w="0" w:type="dxa"/>
              <w:right w:w="108" w:type="dxa"/>
            </w:tcMar>
            <w:hideMark/>
          </w:tcPr>
          <w:p w:rsidR="00FE5C4C" w:rsidRDefault="000B79B6" w:rsidP="00FE5C4C">
            <w:pPr>
              <w:spacing w:after="0" w:line="240" w:lineRule="auto"/>
              <w:rPr>
                <w:rFonts w:ascii="Times New Roman" w:eastAsia="Times New Roman" w:hAnsi="Times New Roman" w:cs="Times New Roman"/>
                <w:color w:val="000000" w:themeColor="text1"/>
                <w:sz w:val="16"/>
                <w:szCs w:val="16"/>
              </w:rPr>
            </w:pPr>
            <w:r w:rsidRPr="009B2CAF">
              <w:rPr>
                <w:rFonts w:ascii="Times New Roman" w:eastAsia="Times New Roman" w:hAnsi="Times New Roman" w:cs="Times New Roman"/>
                <w:color w:val="000000" w:themeColor="text1"/>
                <w:sz w:val="21"/>
                <w:szCs w:val="21"/>
              </w:rPr>
              <w:t> </w:t>
            </w:r>
            <w:r w:rsidRPr="009B2CAF">
              <w:rPr>
                <w:rFonts w:ascii="Times New Roman" w:eastAsia="Times New Roman" w:hAnsi="Times New Roman" w:cs="Times New Roman"/>
                <w:b/>
                <w:bCs/>
                <w:i/>
                <w:iCs/>
                <w:color w:val="000000" w:themeColor="text1"/>
                <w:sz w:val="21"/>
                <w:szCs w:val="21"/>
              </w:rPr>
              <w:br/>
              <w:t>Nơi nhận:</w:t>
            </w:r>
            <w:r w:rsidRPr="009B2CAF">
              <w:rPr>
                <w:rFonts w:ascii="Times New Roman" w:eastAsia="Times New Roman" w:hAnsi="Times New Roman" w:cs="Times New Roman"/>
                <w:b/>
                <w:bCs/>
                <w:i/>
                <w:iCs/>
                <w:color w:val="000000" w:themeColor="text1"/>
                <w:sz w:val="21"/>
                <w:szCs w:val="21"/>
              </w:rPr>
              <w:br/>
            </w:r>
            <w:r w:rsidRPr="009B2CAF">
              <w:rPr>
                <w:rFonts w:ascii="Times New Roman" w:eastAsia="Times New Roman" w:hAnsi="Times New Roman" w:cs="Times New Roman"/>
                <w:color w:val="000000" w:themeColor="text1"/>
                <w:sz w:val="16"/>
                <w:szCs w:val="16"/>
              </w:rPr>
              <w:t>- Văn phòng Chính phủ;</w:t>
            </w:r>
            <w:r w:rsidRPr="009B2CAF">
              <w:rPr>
                <w:rFonts w:ascii="Times New Roman" w:eastAsia="Times New Roman" w:hAnsi="Times New Roman" w:cs="Times New Roman"/>
                <w:color w:val="000000" w:themeColor="text1"/>
                <w:sz w:val="16"/>
                <w:szCs w:val="16"/>
              </w:rPr>
              <w:br/>
              <w:t>- Các Bộ: Thông tin và Truyền thông, Tư pháp</w:t>
            </w:r>
            <w:r w:rsidR="00644A5F">
              <w:rPr>
                <w:rFonts w:ascii="Times New Roman" w:eastAsia="Times New Roman" w:hAnsi="Times New Roman" w:cs="Times New Roman"/>
                <w:color w:val="000000" w:themeColor="text1"/>
                <w:sz w:val="16"/>
                <w:szCs w:val="16"/>
              </w:rPr>
              <w:t>, Bộ Nội vụ</w:t>
            </w:r>
            <w:r w:rsidRPr="009B2CAF">
              <w:rPr>
                <w:rFonts w:ascii="Times New Roman" w:eastAsia="Times New Roman" w:hAnsi="Times New Roman" w:cs="Times New Roman"/>
                <w:color w:val="000000" w:themeColor="text1"/>
                <w:sz w:val="16"/>
                <w:szCs w:val="16"/>
              </w:rPr>
              <w:t>;</w:t>
            </w:r>
            <w:r w:rsidRPr="009B2CAF">
              <w:rPr>
                <w:rFonts w:ascii="Times New Roman" w:eastAsia="Times New Roman" w:hAnsi="Times New Roman" w:cs="Times New Roman"/>
                <w:color w:val="000000" w:themeColor="text1"/>
                <w:sz w:val="16"/>
                <w:szCs w:val="16"/>
              </w:rPr>
              <w:br/>
              <w:t>- Cục Kiểm tra VBQPPL - Bộ Tư Pháp;</w:t>
            </w:r>
            <w:r w:rsidRPr="009B2CAF">
              <w:rPr>
                <w:rFonts w:ascii="Times New Roman" w:eastAsia="Times New Roman" w:hAnsi="Times New Roman" w:cs="Times New Roman"/>
                <w:color w:val="000000" w:themeColor="text1"/>
                <w:sz w:val="16"/>
                <w:szCs w:val="16"/>
              </w:rPr>
              <w:br/>
              <w:t>- Thường trực Tỉnh ủy;</w:t>
            </w:r>
            <w:r w:rsidRPr="009B2CAF">
              <w:rPr>
                <w:rFonts w:ascii="Times New Roman" w:eastAsia="Times New Roman" w:hAnsi="Times New Roman" w:cs="Times New Roman"/>
                <w:color w:val="000000" w:themeColor="text1"/>
                <w:sz w:val="16"/>
                <w:szCs w:val="16"/>
              </w:rPr>
              <w:br/>
              <w:t>- Thường trực HĐND tỉnh;</w:t>
            </w:r>
          </w:p>
          <w:p w:rsidR="000B79B6" w:rsidRDefault="00FE5C4C" w:rsidP="007B06BA">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Chủ tịch, các PCT UBND tỉnh;</w:t>
            </w:r>
            <w:r w:rsidR="000B79B6" w:rsidRPr="009B2CAF">
              <w:rPr>
                <w:rFonts w:ascii="Times New Roman" w:eastAsia="Times New Roman" w:hAnsi="Times New Roman" w:cs="Times New Roman"/>
                <w:color w:val="000000" w:themeColor="text1"/>
                <w:sz w:val="16"/>
                <w:szCs w:val="16"/>
              </w:rPr>
              <w:br/>
              <w:t>- Như Điều 3; (</w:t>
            </w:r>
            <w:r w:rsidR="002D4110">
              <w:rPr>
                <w:rFonts w:ascii="Times New Roman" w:eastAsia="Times New Roman" w:hAnsi="Times New Roman" w:cs="Times New Roman"/>
                <w:color w:val="000000" w:themeColor="text1"/>
                <w:sz w:val="16"/>
                <w:szCs w:val="16"/>
              </w:rPr>
              <w:t xml:space="preserve">để </w:t>
            </w:r>
            <w:r w:rsidR="000B79B6" w:rsidRPr="009B2CAF">
              <w:rPr>
                <w:rFonts w:ascii="Times New Roman" w:eastAsia="Times New Roman" w:hAnsi="Times New Roman" w:cs="Times New Roman"/>
                <w:color w:val="000000" w:themeColor="text1"/>
                <w:sz w:val="16"/>
                <w:szCs w:val="16"/>
              </w:rPr>
              <w:t>thực hiện)</w:t>
            </w:r>
            <w:r w:rsidR="002D4110">
              <w:rPr>
                <w:rFonts w:ascii="Times New Roman" w:eastAsia="Times New Roman" w:hAnsi="Times New Roman" w:cs="Times New Roman"/>
                <w:color w:val="000000" w:themeColor="text1"/>
                <w:sz w:val="16"/>
                <w:szCs w:val="16"/>
              </w:rPr>
              <w:t>;</w:t>
            </w:r>
            <w:r w:rsidR="000B79B6" w:rsidRPr="009B2CAF">
              <w:rPr>
                <w:rFonts w:ascii="Times New Roman" w:eastAsia="Times New Roman" w:hAnsi="Times New Roman" w:cs="Times New Roman"/>
                <w:color w:val="000000" w:themeColor="text1"/>
                <w:sz w:val="16"/>
                <w:szCs w:val="16"/>
              </w:rPr>
              <w:br/>
              <w:t xml:space="preserve">- Báo </w:t>
            </w:r>
            <w:r w:rsidR="00947E1E" w:rsidRPr="009B2CAF">
              <w:rPr>
                <w:rFonts w:ascii="Times New Roman" w:eastAsia="Times New Roman" w:hAnsi="Times New Roman" w:cs="Times New Roman"/>
                <w:color w:val="000000" w:themeColor="text1"/>
                <w:sz w:val="16"/>
                <w:szCs w:val="16"/>
              </w:rPr>
              <w:t>Hà Tĩnh</w:t>
            </w:r>
            <w:r w:rsidR="000B79B6" w:rsidRPr="009B2CAF">
              <w:rPr>
                <w:rFonts w:ascii="Times New Roman" w:eastAsia="Times New Roman" w:hAnsi="Times New Roman" w:cs="Times New Roman"/>
                <w:color w:val="000000" w:themeColor="text1"/>
                <w:sz w:val="16"/>
                <w:szCs w:val="16"/>
              </w:rPr>
              <w:t>;</w:t>
            </w:r>
            <w:r w:rsidR="000B79B6" w:rsidRPr="009B2CAF">
              <w:rPr>
                <w:rFonts w:ascii="Times New Roman" w:eastAsia="Times New Roman" w:hAnsi="Times New Roman" w:cs="Times New Roman"/>
                <w:color w:val="000000" w:themeColor="text1"/>
                <w:sz w:val="16"/>
                <w:szCs w:val="16"/>
              </w:rPr>
              <w:br/>
              <w:t>- Đài phát thanh và truyền hình tỉnh;</w:t>
            </w:r>
            <w:r w:rsidR="000B79B6" w:rsidRPr="009B2CAF">
              <w:rPr>
                <w:rFonts w:ascii="Times New Roman" w:eastAsia="Times New Roman" w:hAnsi="Times New Roman" w:cs="Times New Roman"/>
                <w:color w:val="000000" w:themeColor="text1"/>
                <w:sz w:val="16"/>
                <w:szCs w:val="16"/>
              </w:rPr>
              <w:br/>
              <w:t>- Cổng thông tin điện tử tỉnh (</w:t>
            </w:r>
            <w:r w:rsidR="00675962">
              <w:rPr>
                <w:rFonts w:ascii="Times New Roman" w:eastAsia="Times New Roman" w:hAnsi="Times New Roman" w:cs="Times New Roman"/>
                <w:color w:val="000000" w:themeColor="text1"/>
                <w:sz w:val="16"/>
                <w:szCs w:val="16"/>
              </w:rPr>
              <w:t>để đăng tải);</w:t>
            </w:r>
            <w:r w:rsidR="00675962">
              <w:rPr>
                <w:rFonts w:ascii="Times New Roman" w:eastAsia="Times New Roman" w:hAnsi="Times New Roman" w:cs="Times New Roman"/>
                <w:color w:val="000000" w:themeColor="text1"/>
                <w:sz w:val="16"/>
                <w:szCs w:val="16"/>
              </w:rPr>
              <w:br/>
              <w:t>- Trung tâm T</w:t>
            </w:r>
            <w:r w:rsidR="007B06BA">
              <w:rPr>
                <w:rFonts w:ascii="Times New Roman" w:eastAsia="Times New Roman" w:hAnsi="Times New Roman" w:cs="Times New Roman"/>
                <w:color w:val="000000" w:themeColor="text1"/>
                <w:sz w:val="16"/>
                <w:szCs w:val="16"/>
              </w:rPr>
              <w:t xml:space="preserve">hông tin </w:t>
            </w:r>
            <w:r w:rsidR="00675962">
              <w:rPr>
                <w:rFonts w:ascii="Times New Roman" w:eastAsia="Times New Roman" w:hAnsi="Times New Roman" w:cs="Times New Roman"/>
                <w:color w:val="000000" w:themeColor="text1"/>
                <w:sz w:val="16"/>
                <w:szCs w:val="16"/>
              </w:rPr>
              <w:t>-</w:t>
            </w:r>
            <w:r w:rsidR="000B79B6" w:rsidRPr="009B2CAF">
              <w:rPr>
                <w:rFonts w:ascii="Times New Roman" w:eastAsia="Times New Roman" w:hAnsi="Times New Roman" w:cs="Times New Roman"/>
                <w:color w:val="000000" w:themeColor="text1"/>
                <w:sz w:val="16"/>
                <w:szCs w:val="16"/>
              </w:rPr>
              <w:t xml:space="preserve"> </w:t>
            </w:r>
            <w:r w:rsidR="007B06BA" w:rsidRPr="009B2CAF">
              <w:rPr>
                <w:rFonts w:ascii="Times New Roman" w:eastAsia="Times New Roman" w:hAnsi="Times New Roman" w:cs="Times New Roman"/>
                <w:color w:val="000000" w:themeColor="text1"/>
                <w:sz w:val="16"/>
                <w:szCs w:val="16"/>
              </w:rPr>
              <w:t xml:space="preserve">Công báo và </w:t>
            </w:r>
            <w:r w:rsidR="000B79B6" w:rsidRPr="009B2CAF">
              <w:rPr>
                <w:rFonts w:ascii="Times New Roman" w:eastAsia="Times New Roman" w:hAnsi="Times New Roman" w:cs="Times New Roman"/>
                <w:color w:val="000000" w:themeColor="text1"/>
                <w:sz w:val="16"/>
                <w:szCs w:val="16"/>
              </w:rPr>
              <w:t>Tin học;</w:t>
            </w:r>
            <w:r w:rsidR="000B79B6" w:rsidRPr="009B2CAF">
              <w:rPr>
                <w:rFonts w:ascii="Times New Roman" w:eastAsia="Times New Roman" w:hAnsi="Times New Roman" w:cs="Times New Roman"/>
                <w:color w:val="000000" w:themeColor="text1"/>
                <w:sz w:val="16"/>
                <w:szCs w:val="16"/>
              </w:rPr>
              <w:br/>
              <w:t>- Các PCVP UBND tỉnh;</w:t>
            </w:r>
            <w:r w:rsidR="000B79B6" w:rsidRPr="009B2CAF">
              <w:rPr>
                <w:rFonts w:ascii="Times New Roman" w:eastAsia="Times New Roman" w:hAnsi="Times New Roman" w:cs="Times New Roman"/>
                <w:color w:val="000000" w:themeColor="text1"/>
                <w:sz w:val="16"/>
                <w:szCs w:val="16"/>
              </w:rPr>
              <w:br/>
            </w:r>
            <w:r w:rsidR="00726E94">
              <w:rPr>
                <w:rFonts w:ascii="Times New Roman" w:eastAsia="Times New Roman" w:hAnsi="Times New Roman" w:cs="Times New Roman"/>
                <w:color w:val="000000" w:themeColor="text1"/>
                <w:sz w:val="16"/>
                <w:szCs w:val="16"/>
              </w:rPr>
              <w:t>- Lưu: VT, SNV;</w:t>
            </w:r>
          </w:p>
          <w:p w:rsidR="00726E94" w:rsidRPr="009B2CAF" w:rsidRDefault="00726E94" w:rsidP="007B06BA">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16"/>
                <w:szCs w:val="16"/>
              </w:rPr>
              <w:t>Gửi: Văn bản điện tử.</w:t>
            </w:r>
          </w:p>
        </w:tc>
        <w:tc>
          <w:tcPr>
            <w:tcW w:w="4428" w:type="dxa"/>
            <w:shd w:val="clear" w:color="auto" w:fill="FFFFFF"/>
            <w:tcMar>
              <w:top w:w="0" w:type="dxa"/>
              <w:left w:w="108" w:type="dxa"/>
              <w:bottom w:w="0" w:type="dxa"/>
              <w:right w:w="108" w:type="dxa"/>
            </w:tcMar>
            <w:hideMark/>
          </w:tcPr>
          <w:p w:rsidR="000B79B6" w:rsidRPr="00084ACA" w:rsidRDefault="000B79B6" w:rsidP="00084ACA">
            <w:pPr>
              <w:spacing w:before="120" w:after="120" w:line="240" w:lineRule="auto"/>
              <w:jc w:val="center"/>
              <w:rPr>
                <w:rFonts w:ascii="Times New Roman" w:eastAsia="Times New Roman" w:hAnsi="Times New Roman" w:cs="Times New Roman"/>
                <w:color w:val="000000" w:themeColor="text1"/>
                <w:sz w:val="28"/>
                <w:szCs w:val="28"/>
              </w:rPr>
            </w:pPr>
            <w:r w:rsidRPr="00084ACA">
              <w:rPr>
                <w:rFonts w:ascii="Times New Roman" w:eastAsia="Times New Roman" w:hAnsi="Times New Roman" w:cs="Times New Roman"/>
                <w:b/>
                <w:bCs/>
                <w:color w:val="000000" w:themeColor="text1"/>
                <w:sz w:val="28"/>
                <w:szCs w:val="28"/>
              </w:rPr>
              <w:t>TM. ỦY BAN NHÂN DÂN</w:t>
            </w:r>
            <w:r w:rsidRPr="00084ACA">
              <w:rPr>
                <w:rFonts w:ascii="Times New Roman" w:eastAsia="Times New Roman" w:hAnsi="Times New Roman" w:cs="Times New Roman"/>
                <w:b/>
                <w:bCs/>
                <w:color w:val="000000" w:themeColor="text1"/>
                <w:sz w:val="28"/>
                <w:szCs w:val="28"/>
              </w:rPr>
              <w:br/>
              <w:t>C</w:t>
            </w:r>
            <w:r w:rsidR="008B750C">
              <w:rPr>
                <w:rFonts w:ascii="Times New Roman" w:eastAsia="Times New Roman" w:hAnsi="Times New Roman" w:cs="Times New Roman"/>
                <w:b/>
                <w:bCs/>
                <w:color w:val="000000" w:themeColor="text1"/>
                <w:sz w:val="28"/>
                <w:szCs w:val="28"/>
              </w:rPr>
              <w:t>HỦ TỊCH</w:t>
            </w:r>
            <w:r w:rsidR="008B750C">
              <w:rPr>
                <w:rFonts w:ascii="Times New Roman" w:eastAsia="Times New Roman" w:hAnsi="Times New Roman" w:cs="Times New Roman"/>
                <w:b/>
                <w:bCs/>
                <w:color w:val="000000" w:themeColor="text1"/>
                <w:sz w:val="28"/>
                <w:szCs w:val="28"/>
              </w:rPr>
              <w:br/>
            </w:r>
            <w:r w:rsidR="008B750C">
              <w:rPr>
                <w:rFonts w:ascii="Times New Roman" w:eastAsia="Times New Roman" w:hAnsi="Times New Roman" w:cs="Times New Roman"/>
                <w:b/>
                <w:bCs/>
                <w:color w:val="000000" w:themeColor="text1"/>
                <w:sz w:val="28"/>
                <w:szCs w:val="28"/>
              </w:rPr>
              <w:br/>
            </w:r>
            <w:r w:rsidR="008B750C">
              <w:rPr>
                <w:rFonts w:ascii="Times New Roman" w:eastAsia="Times New Roman" w:hAnsi="Times New Roman" w:cs="Times New Roman"/>
                <w:b/>
                <w:bCs/>
                <w:color w:val="000000" w:themeColor="text1"/>
                <w:sz w:val="28"/>
                <w:szCs w:val="28"/>
              </w:rPr>
              <w:br/>
            </w:r>
            <w:r w:rsidR="008B750C">
              <w:rPr>
                <w:rFonts w:ascii="Times New Roman" w:eastAsia="Times New Roman" w:hAnsi="Times New Roman" w:cs="Times New Roman"/>
                <w:b/>
                <w:bCs/>
                <w:color w:val="000000" w:themeColor="text1"/>
                <w:sz w:val="28"/>
                <w:szCs w:val="28"/>
              </w:rPr>
              <w:br/>
            </w:r>
            <w:r w:rsidRPr="00084ACA">
              <w:rPr>
                <w:rFonts w:ascii="Times New Roman" w:eastAsia="Times New Roman" w:hAnsi="Times New Roman" w:cs="Times New Roman"/>
                <w:b/>
                <w:bCs/>
                <w:color w:val="000000" w:themeColor="text1"/>
                <w:sz w:val="28"/>
                <w:szCs w:val="28"/>
              </w:rPr>
              <w:br/>
            </w:r>
            <w:r w:rsidR="00084ACA">
              <w:rPr>
                <w:rFonts w:ascii="Times New Roman" w:eastAsia="Times New Roman" w:hAnsi="Times New Roman" w:cs="Times New Roman"/>
                <w:b/>
                <w:bCs/>
                <w:color w:val="000000" w:themeColor="text1"/>
                <w:sz w:val="28"/>
                <w:szCs w:val="28"/>
              </w:rPr>
              <w:t>Đặn</w:t>
            </w:r>
            <w:r w:rsidR="008B750C">
              <w:rPr>
                <w:rFonts w:ascii="Times New Roman" w:eastAsia="Times New Roman" w:hAnsi="Times New Roman" w:cs="Times New Roman"/>
                <w:b/>
                <w:bCs/>
                <w:color w:val="000000" w:themeColor="text1"/>
                <w:sz w:val="28"/>
                <w:szCs w:val="28"/>
              </w:rPr>
              <w:t>g</w:t>
            </w:r>
            <w:r w:rsidR="00084ACA">
              <w:rPr>
                <w:rFonts w:ascii="Times New Roman" w:eastAsia="Times New Roman" w:hAnsi="Times New Roman" w:cs="Times New Roman"/>
                <w:b/>
                <w:bCs/>
                <w:color w:val="000000" w:themeColor="text1"/>
                <w:sz w:val="28"/>
                <w:szCs w:val="28"/>
              </w:rPr>
              <w:t xml:space="preserve"> Quốc Khánh</w:t>
            </w:r>
          </w:p>
        </w:tc>
      </w:tr>
      <w:tr w:rsidR="00D21AE6" w:rsidRPr="00D961FA" w:rsidTr="008B750C">
        <w:tc>
          <w:tcPr>
            <w:tcW w:w="3348" w:type="dxa"/>
            <w:shd w:val="clear" w:color="auto" w:fill="FFFFFF"/>
            <w:tcMar>
              <w:top w:w="0" w:type="dxa"/>
              <w:left w:w="108" w:type="dxa"/>
              <w:bottom w:w="0" w:type="dxa"/>
              <w:right w:w="108" w:type="dxa"/>
            </w:tcMar>
            <w:hideMark/>
          </w:tcPr>
          <w:p w:rsidR="00D21AE6" w:rsidRPr="00D961FA" w:rsidRDefault="000B79B6" w:rsidP="00424DC2">
            <w:pPr>
              <w:spacing w:before="120" w:after="0" w:line="240" w:lineRule="auto"/>
              <w:jc w:val="center"/>
              <w:rPr>
                <w:rFonts w:ascii="Times New Roman" w:eastAsia="Times New Roman" w:hAnsi="Times New Roman" w:cs="Times New Roman"/>
                <w:sz w:val="26"/>
                <w:szCs w:val="26"/>
              </w:rPr>
            </w:pPr>
            <w:r w:rsidRPr="009B2CAF">
              <w:rPr>
                <w:rFonts w:ascii="Times New Roman" w:eastAsia="Times New Roman" w:hAnsi="Times New Roman" w:cs="Times New Roman"/>
                <w:color w:val="000000" w:themeColor="text1"/>
                <w:sz w:val="21"/>
                <w:szCs w:val="21"/>
              </w:rPr>
              <w:lastRenderedPageBreak/>
              <w:t> </w:t>
            </w:r>
            <w:r w:rsidR="00D21AE6">
              <w:rPr>
                <w:rFonts w:ascii="Times New Roman" w:eastAsia="Times New Roman" w:hAnsi="Times New Roman" w:cs="Times New Roman"/>
                <w:b/>
                <w:bCs/>
                <w:noProof/>
                <w:sz w:val="26"/>
                <w:szCs w:val="26"/>
              </w:rPr>
              <mc:AlternateContent>
                <mc:Choice Requires="wps">
                  <w:drawing>
                    <wp:anchor distT="4294967295" distB="4294967295" distL="114300" distR="114300" simplePos="0" relativeHeight="251664384" behindDoc="0" locked="0" layoutInCell="1" allowOverlap="1" wp14:anchorId="32CE1CC5" wp14:editId="28328C02">
                      <wp:simplePos x="0" y="0"/>
                      <wp:positionH relativeFrom="column">
                        <wp:posOffset>563245</wp:posOffset>
                      </wp:positionH>
                      <wp:positionV relativeFrom="paragraph">
                        <wp:posOffset>488949</wp:posOffset>
                      </wp:positionV>
                      <wp:extent cx="7023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5pt,38.5pt" to="99.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" strokecolor="black [3040]">
                      <o:lock v:ext="edit" shapetype="f"/>
                    </v:line>
                  </w:pict>
                </mc:Fallback>
              </mc:AlternateContent>
            </w:r>
            <w:r w:rsidR="00D21AE6" w:rsidRPr="00D961FA">
              <w:rPr>
                <w:rFonts w:ascii="Times New Roman" w:eastAsia="Times New Roman" w:hAnsi="Times New Roman" w:cs="Times New Roman"/>
                <w:b/>
                <w:bCs/>
                <w:sz w:val="26"/>
                <w:szCs w:val="26"/>
              </w:rPr>
              <w:t>ỦY BAN NHÂN DÂN</w:t>
            </w:r>
            <w:r w:rsidR="00D21AE6" w:rsidRPr="00D961FA">
              <w:rPr>
                <w:rFonts w:ascii="Times New Roman" w:eastAsia="Times New Roman" w:hAnsi="Times New Roman" w:cs="Times New Roman"/>
                <w:b/>
                <w:bCs/>
                <w:sz w:val="26"/>
                <w:szCs w:val="26"/>
              </w:rPr>
              <w:br/>
              <w:t>TỈNH HÀ TĨNH</w:t>
            </w:r>
            <w:r w:rsidR="00D21AE6" w:rsidRPr="00D961FA">
              <w:rPr>
                <w:rFonts w:ascii="Times New Roman" w:eastAsia="Times New Roman" w:hAnsi="Times New Roman" w:cs="Times New Roman"/>
                <w:b/>
                <w:bCs/>
                <w:sz w:val="26"/>
                <w:szCs w:val="26"/>
              </w:rPr>
              <w:br/>
            </w:r>
          </w:p>
        </w:tc>
        <w:tc>
          <w:tcPr>
            <w:tcW w:w="6541" w:type="dxa"/>
            <w:gridSpan w:val="3"/>
            <w:shd w:val="clear" w:color="auto" w:fill="FFFFFF"/>
            <w:tcMar>
              <w:top w:w="0" w:type="dxa"/>
              <w:left w:w="108" w:type="dxa"/>
              <w:bottom w:w="0" w:type="dxa"/>
              <w:right w:w="108" w:type="dxa"/>
            </w:tcMar>
            <w:hideMark/>
          </w:tcPr>
          <w:p w:rsidR="00D21AE6" w:rsidRPr="00D961FA" w:rsidRDefault="00D21AE6" w:rsidP="00424DC2">
            <w:pPr>
              <w:spacing w:before="12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4294967295" distB="4294967295" distL="114300" distR="114300" simplePos="0" relativeHeight="251665408" behindDoc="0" locked="0" layoutInCell="1" allowOverlap="1" wp14:anchorId="3631E56B" wp14:editId="333B18A8">
                      <wp:simplePos x="0" y="0"/>
                      <wp:positionH relativeFrom="column">
                        <wp:posOffset>975360</wp:posOffset>
                      </wp:positionH>
                      <wp:positionV relativeFrom="paragraph">
                        <wp:posOffset>488949</wp:posOffset>
                      </wp:positionV>
                      <wp:extent cx="197485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pt,38.5pt" to="232.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" strokecolor="black [3040]">
                      <o:lock v:ext="edit" shapetype="f"/>
                    </v:line>
                  </w:pict>
                </mc:Fallback>
              </mc:AlternateContent>
            </w:r>
            <w:r w:rsidRPr="00D961FA">
              <w:rPr>
                <w:rFonts w:ascii="Times New Roman" w:eastAsia="Times New Roman" w:hAnsi="Times New Roman" w:cs="Times New Roman"/>
                <w:b/>
                <w:bCs/>
                <w:sz w:val="26"/>
                <w:szCs w:val="26"/>
              </w:rPr>
              <w:t>CỘNG HÒA XÃ HỘI CHỦ NGHĨA VIỆT NAM</w:t>
            </w:r>
            <w:r w:rsidRPr="00D961FA">
              <w:rPr>
                <w:rFonts w:ascii="Times New Roman" w:eastAsia="Times New Roman" w:hAnsi="Times New Roman" w:cs="Times New Roman"/>
                <w:b/>
                <w:bCs/>
                <w:sz w:val="26"/>
                <w:szCs w:val="26"/>
              </w:rPr>
              <w:br/>
              <w:t>Độc lập - Tự do - Hạnh phúc </w:t>
            </w:r>
            <w:r w:rsidRPr="00D961FA">
              <w:rPr>
                <w:rFonts w:ascii="Times New Roman" w:eastAsia="Times New Roman" w:hAnsi="Times New Roman" w:cs="Times New Roman"/>
                <w:b/>
                <w:bCs/>
                <w:sz w:val="26"/>
                <w:szCs w:val="26"/>
              </w:rPr>
              <w:br/>
            </w:r>
          </w:p>
        </w:tc>
      </w:tr>
    </w:tbl>
    <w:p w:rsidR="00D21AE6" w:rsidRDefault="00D21AE6" w:rsidP="00D21AE6">
      <w:pPr>
        <w:spacing w:after="0"/>
        <w:jc w:val="center"/>
        <w:rPr>
          <w:rFonts w:ascii="Times New Roman" w:eastAsia="Times New Roman" w:hAnsi="Times New Roman" w:cs="Times New Roman"/>
          <w:color w:val="000000" w:themeColor="text1"/>
          <w:sz w:val="21"/>
          <w:szCs w:val="21"/>
        </w:rPr>
      </w:pPr>
      <w:bookmarkStart w:id="8" w:name="loai_2"/>
    </w:p>
    <w:p w:rsidR="000B79B6" w:rsidRDefault="000B79B6" w:rsidP="00D21AE6">
      <w:pPr>
        <w:spacing w:after="0"/>
        <w:jc w:val="center"/>
        <w:rPr>
          <w:rFonts w:ascii="Times New Roman" w:eastAsia="Times New Roman" w:hAnsi="Times New Roman" w:cs="Times New Roman"/>
          <w:b/>
          <w:bCs/>
          <w:color w:val="000000" w:themeColor="text1"/>
          <w:sz w:val="28"/>
          <w:szCs w:val="28"/>
        </w:rPr>
      </w:pPr>
      <w:r w:rsidRPr="00D53CB1">
        <w:rPr>
          <w:rFonts w:ascii="Times New Roman" w:eastAsia="Times New Roman" w:hAnsi="Times New Roman" w:cs="Times New Roman"/>
          <w:b/>
          <w:bCs/>
          <w:color w:val="000000" w:themeColor="text1"/>
          <w:sz w:val="28"/>
          <w:szCs w:val="28"/>
        </w:rPr>
        <w:t>QUY CHẾ</w:t>
      </w:r>
      <w:bookmarkEnd w:id="8"/>
    </w:p>
    <w:p w:rsidR="0042432E" w:rsidRDefault="0042432E" w:rsidP="00D21AE6">
      <w:pPr>
        <w:shd w:val="clear" w:color="auto" w:fill="FFFFFF"/>
        <w:spacing w:after="0" w:line="240" w:lineRule="auto"/>
        <w:ind w:firstLine="720"/>
        <w:jc w:val="center"/>
        <w:rPr>
          <w:rFonts w:ascii="Times New Roman" w:eastAsia="Times New Roman" w:hAnsi="Times New Roman" w:cs="Times New Roman"/>
          <w:b/>
          <w:color w:val="000000" w:themeColor="text1"/>
          <w:sz w:val="28"/>
          <w:szCs w:val="28"/>
        </w:rPr>
      </w:pPr>
      <w:r w:rsidRPr="001B5E6B">
        <w:rPr>
          <w:rFonts w:ascii="Times New Roman" w:eastAsia="Times New Roman" w:hAnsi="Times New Roman" w:cs="Times New Roman"/>
          <w:b/>
          <w:color w:val="000000" w:themeColor="text1"/>
          <w:sz w:val="28"/>
          <w:szCs w:val="28"/>
        </w:rPr>
        <w:t xml:space="preserve">Quy chế tiếp nhận, xử lý, phát hành và quản lý văn bản điện tử giữa </w:t>
      </w:r>
    </w:p>
    <w:p w:rsidR="0042432E" w:rsidRPr="0042432E" w:rsidRDefault="0042432E" w:rsidP="00D21AE6">
      <w:pPr>
        <w:shd w:val="clear" w:color="auto" w:fill="FFFFFF"/>
        <w:spacing w:after="0" w:line="240" w:lineRule="auto"/>
        <w:ind w:firstLine="720"/>
        <w:jc w:val="center"/>
        <w:rPr>
          <w:rFonts w:ascii="Times New Roman" w:eastAsia="Times New Roman" w:hAnsi="Times New Roman" w:cs="Times New Roman"/>
          <w:b/>
          <w:color w:val="000000" w:themeColor="text1"/>
          <w:sz w:val="28"/>
          <w:szCs w:val="28"/>
        </w:rPr>
      </w:pPr>
      <w:r w:rsidRPr="001B5E6B">
        <w:rPr>
          <w:rFonts w:ascii="Times New Roman" w:eastAsia="Times New Roman" w:hAnsi="Times New Roman" w:cs="Times New Roman"/>
          <w:b/>
          <w:color w:val="000000" w:themeColor="text1"/>
          <w:sz w:val="28"/>
          <w:szCs w:val="28"/>
        </w:rPr>
        <w:t>các cơ quan nhà nước</w:t>
      </w:r>
      <w:r w:rsidR="00424DC2">
        <w:rPr>
          <w:rFonts w:ascii="Times New Roman" w:eastAsia="Times New Roman" w:hAnsi="Times New Roman" w:cs="Times New Roman"/>
          <w:b/>
          <w:color w:val="000000" w:themeColor="text1"/>
          <w:sz w:val="28"/>
          <w:szCs w:val="28"/>
        </w:rPr>
        <w:t xml:space="preserve">, </w:t>
      </w:r>
      <w:r w:rsidR="00424DC2" w:rsidRPr="00424DC2">
        <w:rPr>
          <w:rFonts w:ascii="Times New Roman" w:eastAsia="Times New Roman" w:hAnsi="Times New Roman" w:cs="Times New Roman"/>
          <w:b/>
          <w:color w:val="FF0000"/>
          <w:sz w:val="28"/>
          <w:szCs w:val="28"/>
        </w:rPr>
        <w:t>đơn vị sự nghiệp trên địa bàn</w:t>
      </w:r>
      <w:r w:rsidRPr="00424DC2">
        <w:rPr>
          <w:rFonts w:ascii="Times New Roman" w:eastAsia="Times New Roman" w:hAnsi="Times New Roman" w:cs="Times New Roman"/>
          <w:b/>
          <w:color w:val="FF0000"/>
          <w:sz w:val="28"/>
          <w:szCs w:val="28"/>
        </w:rPr>
        <w:t xml:space="preserve"> </w:t>
      </w:r>
      <w:r w:rsidRPr="001B5E6B">
        <w:rPr>
          <w:rFonts w:ascii="Times New Roman" w:eastAsia="Times New Roman" w:hAnsi="Times New Roman" w:cs="Times New Roman"/>
          <w:b/>
          <w:color w:val="000000" w:themeColor="text1"/>
          <w:sz w:val="28"/>
          <w:szCs w:val="28"/>
        </w:rPr>
        <w:t>tỉnh Hà Tĩnh</w:t>
      </w:r>
    </w:p>
    <w:p w:rsidR="000B79B6" w:rsidRPr="00D53CB1" w:rsidRDefault="0042432E" w:rsidP="00D21AE6">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D53CB1">
        <w:rPr>
          <w:rFonts w:ascii="Times New Roman" w:eastAsia="Times New Roman" w:hAnsi="Times New Roman" w:cs="Times New Roman"/>
          <w:i/>
          <w:iCs/>
          <w:color w:val="000000" w:themeColor="text1"/>
          <w:sz w:val="28"/>
          <w:szCs w:val="28"/>
        </w:rPr>
        <w:t xml:space="preserve"> </w:t>
      </w:r>
      <w:r w:rsidR="000B79B6" w:rsidRPr="00D53CB1">
        <w:rPr>
          <w:rFonts w:ascii="Times New Roman" w:eastAsia="Times New Roman" w:hAnsi="Times New Roman" w:cs="Times New Roman"/>
          <w:i/>
          <w:iCs/>
          <w:color w:val="000000" w:themeColor="text1"/>
          <w:sz w:val="28"/>
          <w:szCs w:val="28"/>
        </w:rPr>
        <w:t>(Ban</w:t>
      </w:r>
      <w:r w:rsidR="00336A10" w:rsidRPr="00D53CB1">
        <w:rPr>
          <w:rFonts w:ascii="Times New Roman" w:eastAsia="Times New Roman" w:hAnsi="Times New Roman" w:cs="Times New Roman"/>
          <w:i/>
          <w:iCs/>
          <w:color w:val="000000" w:themeColor="text1"/>
          <w:sz w:val="28"/>
          <w:szCs w:val="28"/>
        </w:rPr>
        <w:t xml:space="preserve"> hành kèm theo Quyết định số:      </w:t>
      </w:r>
      <w:r w:rsidR="000B79B6" w:rsidRPr="00D53CB1">
        <w:rPr>
          <w:rFonts w:ascii="Times New Roman" w:eastAsia="Times New Roman" w:hAnsi="Times New Roman" w:cs="Times New Roman"/>
          <w:i/>
          <w:iCs/>
          <w:color w:val="000000" w:themeColor="text1"/>
          <w:sz w:val="28"/>
          <w:szCs w:val="28"/>
        </w:rPr>
        <w:t>/201</w:t>
      </w:r>
      <w:r w:rsidR="00336A10" w:rsidRPr="00D53CB1">
        <w:rPr>
          <w:rFonts w:ascii="Times New Roman" w:eastAsia="Times New Roman" w:hAnsi="Times New Roman" w:cs="Times New Roman"/>
          <w:i/>
          <w:iCs/>
          <w:color w:val="000000" w:themeColor="text1"/>
          <w:sz w:val="28"/>
          <w:szCs w:val="28"/>
        </w:rPr>
        <w:t>9</w:t>
      </w:r>
      <w:r w:rsidR="000B79B6" w:rsidRPr="00D53CB1">
        <w:rPr>
          <w:rFonts w:ascii="Times New Roman" w:eastAsia="Times New Roman" w:hAnsi="Times New Roman" w:cs="Times New Roman"/>
          <w:i/>
          <w:iCs/>
          <w:color w:val="000000" w:themeColor="text1"/>
          <w:sz w:val="28"/>
          <w:szCs w:val="28"/>
        </w:rPr>
        <w:t>/QĐ-UBND ngày </w:t>
      </w:r>
      <w:r w:rsidR="00336A10" w:rsidRPr="00D53CB1">
        <w:rPr>
          <w:rFonts w:ascii="Times New Roman" w:eastAsia="Times New Roman" w:hAnsi="Times New Roman" w:cs="Times New Roman"/>
          <w:i/>
          <w:iCs/>
          <w:color w:val="000000" w:themeColor="text1"/>
          <w:sz w:val="28"/>
          <w:szCs w:val="28"/>
        </w:rPr>
        <w:t xml:space="preserve">   </w:t>
      </w:r>
      <w:r w:rsidR="000B79B6" w:rsidRPr="00D53CB1">
        <w:rPr>
          <w:rFonts w:ascii="Times New Roman" w:eastAsia="Times New Roman" w:hAnsi="Times New Roman" w:cs="Times New Roman"/>
          <w:i/>
          <w:iCs/>
          <w:color w:val="000000" w:themeColor="text1"/>
          <w:sz w:val="28"/>
          <w:szCs w:val="28"/>
        </w:rPr>
        <w:t xml:space="preserve"> tháng </w:t>
      </w:r>
      <w:r w:rsidR="00336A10" w:rsidRPr="00D53CB1">
        <w:rPr>
          <w:rFonts w:ascii="Times New Roman" w:eastAsia="Times New Roman" w:hAnsi="Times New Roman" w:cs="Times New Roman"/>
          <w:i/>
          <w:iCs/>
          <w:color w:val="000000" w:themeColor="text1"/>
          <w:sz w:val="28"/>
          <w:szCs w:val="28"/>
        </w:rPr>
        <w:t>4</w:t>
      </w:r>
      <w:r w:rsidR="000B79B6" w:rsidRPr="00D53CB1">
        <w:rPr>
          <w:rFonts w:ascii="Times New Roman" w:eastAsia="Times New Roman" w:hAnsi="Times New Roman" w:cs="Times New Roman"/>
          <w:i/>
          <w:iCs/>
          <w:color w:val="000000" w:themeColor="text1"/>
          <w:sz w:val="28"/>
          <w:szCs w:val="28"/>
        </w:rPr>
        <w:t xml:space="preserve"> năm 201</w:t>
      </w:r>
      <w:r w:rsidR="00336A10" w:rsidRPr="00D53CB1">
        <w:rPr>
          <w:rFonts w:ascii="Times New Roman" w:eastAsia="Times New Roman" w:hAnsi="Times New Roman" w:cs="Times New Roman"/>
          <w:i/>
          <w:iCs/>
          <w:color w:val="000000" w:themeColor="text1"/>
          <w:sz w:val="28"/>
          <w:szCs w:val="28"/>
        </w:rPr>
        <w:t>9</w:t>
      </w:r>
      <w:r w:rsidR="000B79B6" w:rsidRPr="00D53CB1">
        <w:rPr>
          <w:rFonts w:ascii="Times New Roman" w:eastAsia="Times New Roman" w:hAnsi="Times New Roman" w:cs="Times New Roman"/>
          <w:i/>
          <w:iCs/>
          <w:color w:val="000000" w:themeColor="text1"/>
          <w:sz w:val="28"/>
          <w:szCs w:val="28"/>
        </w:rPr>
        <w:t xml:space="preserve"> của Ủy ban nhân dân tỉnh </w:t>
      </w:r>
      <w:r w:rsidR="00947E1E" w:rsidRPr="00D53CB1">
        <w:rPr>
          <w:rFonts w:ascii="Times New Roman" w:eastAsia="Times New Roman" w:hAnsi="Times New Roman" w:cs="Times New Roman"/>
          <w:i/>
          <w:iCs/>
          <w:color w:val="000000" w:themeColor="text1"/>
          <w:sz w:val="28"/>
          <w:szCs w:val="28"/>
        </w:rPr>
        <w:t>Hà Tĩnh</w:t>
      </w:r>
      <w:r w:rsidR="000B79B6" w:rsidRPr="00D53CB1">
        <w:rPr>
          <w:rFonts w:ascii="Times New Roman" w:eastAsia="Times New Roman" w:hAnsi="Times New Roman" w:cs="Times New Roman"/>
          <w:i/>
          <w:iCs/>
          <w:color w:val="000000" w:themeColor="text1"/>
          <w:sz w:val="28"/>
          <w:szCs w:val="28"/>
        </w:rPr>
        <w:t>)</w:t>
      </w:r>
    </w:p>
    <w:bookmarkStart w:id="9" w:name="chuong_1"/>
    <w:p w:rsidR="0042432E" w:rsidRDefault="0042432E" w:rsidP="0042432E">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2336" behindDoc="0" locked="0" layoutInCell="1" allowOverlap="1" wp14:anchorId="753B67DA" wp14:editId="030C08D7">
                <wp:simplePos x="0" y="0"/>
                <wp:positionH relativeFrom="column">
                  <wp:posOffset>2555875</wp:posOffset>
                </wp:positionH>
                <wp:positionV relativeFrom="paragraph">
                  <wp:posOffset>12227</wp:posOffset>
                </wp:positionV>
                <wp:extent cx="1073785"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1073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25pt,.95pt" to="28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" strokecolor="black [3040]"/>
            </w:pict>
          </mc:Fallback>
        </mc:AlternateContent>
      </w:r>
    </w:p>
    <w:p w:rsidR="000B79B6" w:rsidRPr="00863A75" w:rsidRDefault="000B79B6" w:rsidP="00D82A33">
      <w:pPr>
        <w:shd w:val="clear" w:color="auto" w:fill="FFFFFF"/>
        <w:spacing w:before="120" w:after="120" w:line="240" w:lineRule="auto"/>
        <w:jc w:val="center"/>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b/>
          <w:bCs/>
          <w:color w:val="000000" w:themeColor="text1"/>
          <w:sz w:val="28"/>
          <w:szCs w:val="28"/>
        </w:rPr>
        <w:t>Chương I</w:t>
      </w:r>
      <w:bookmarkEnd w:id="9"/>
    </w:p>
    <w:p w:rsidR="000B79B6" w:rsidRDefault="000B79B6" w:rsidP="000B79B6">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rPr>
      </w:pPr>
      <w:bookmarkStart w:id="10" w:name="chuong_1_name"/>
      <w:r w:rsidRPr="00863A75">
        <w:rPr>
          <w:rFonts w:ascii="Times New Roman" w:eastAsia="Times New Roman" w:hAnsi="Times New Roman" w:cs="Times New Roman"/>
          <w:b/>
          <w:bCs/>
          <w:color w:val="000000" w:themeColor="text1"/>
          <w:sz w:val="28"/>
          <w:szCs w:val="28"/>
        </w:rPr>
        <w:t>QUY ĐỊNH CHUNG</w:t>
      </w:r>
      <w:bookmarkEnd w:id="10"/>
    </w:p>
    <w:p w:rsidR="0042432E" w:rsidRPr="0042432E" w:rsidRDefault="0042432E" w:rsidP="0042432E">
      <w:pPr>
        <w:shd w:val="clear" w:color="auto" w:fill="FFFFFF"/>
        <w:spacing w:after="0" w:line="240" w:lineRule="auto"/>
        <w:jc w:val="center"/>
        <w:rPr>
          <w:rFonts w:ascii="Times New Roman" w:eastAsia="Times New Roman" w:hAnsi="Times New Roman" w:cs="Times New Roman"/>
          <w:color w:val="000000" w:themeColor="text1"/>
        </w:rPr>
      </w:pP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11" w:name="dieu_1_1"/>
      <w:r w:rsidRPr="00863A75">
        <w:rPr>
          <w:rFonts w:ascii="Times New Roman" w:eastAsia="Times New Roman" w:hAnsi="Times New Roman" w:cs="Times New Roman"/>
          <w:b/>
          <w:bCs/>
          <w:color w:val="000000" w:themeColor="text1"/>
          <w:sz w:val="28"/>
          <w:szCs w:val="28"/>
        </w:rPr>
        <w:t>Điều 1. Phạm vi điều chỉnh</w:t>
      </w:r>
      <w:bookmarkEnd w:id="11"/>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 xml:space="preserve">1. Quy chế này quy định việc tiếp nhận, xử lý, phát hành và quản lý văn bản điện tử thông qua kết nối, liên thông các Hệ thống Quản lý văn bản và điều hành giữa các cơ quan nhà nước tỉnh </w:t>
      </w:r>
      <w:r w:rsidR="00947E1E" w:rsidRPr="00863A75">
        <w:rPr>
          <w:rFonts w:ascii="Times New Roman" w:eastAsia="Times New Roman" w:hAnsi="Times New Roman" w:cs="Times New Roman"/>
          <w:color w:val="000000" w:themeColor="text1"/>
          <w:sz w:val="28"/>
          <w:szCs w:val="28"/>
        </w:rPr>
        <w:t>Hà Tĩnh</w:t>
      </w:r>
      <w:r w:rsidRPr="00863A75">
        <w:rPr>
          <w:rFonts w:ascii="Times New Roman" w:eastAsia="Times New Roman" w:hAnsi="Times New Roman" w:cs="Times New Roman"/>
          <w:color w:val="000000" w:themeColor="text1"/>
          <w:sz w:val="28"/>
          <w:szCs w:val="28"/>
        </w:rPr>
        <w:t>.</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Quy chế này không áp dụng đối với văn bản có nội dung thuộc bí mật nhà nước theo quy định của pháp luật.</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12" w:name="dieu_2_1"/>
      <w:r w:rsidRPr="00863A75">
        <w:rPr>
          <w:rFonts w:ascii="Times New Roman" w:eastAsia="Times New Roman" w:hAnsi="Times New Roman" w:cs="Times New Roman"/>
          <w:b/>
          <w:bCs/>
          <w:color w:val="000000" w:themeColor="text1"/>
          <w:sz w:val="28"/>
          <w:szCs w:val="28"/>
        </w:rPr>
        <w:t>Điều 2. Đối tượng áp dụng</w:t>
      </w:r>
      <w:bookmarkEnd w:id="12"/>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1. Quy chế này áp dụng đối với:</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a) Ủy ban nhân dân tỉnh và các cơ quan chuyên môn, đơn vị sự nghiệp trực thuộc;</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b) Ủy ban nhân dân các huyện, thành phố</w:t>
      </w:r>
      <w:r w:rsidR="005651A2">
        <w:rPr>
          <w:rFonts w:ascii="Times New Roman" w:eastAsia="Times New Roman" w:hAnsi="Times New Roman" w:cs="Times New Roman"/>
          <w:color w:val="000000" w:themeColor="text1"/>
          <w:sz w:val="28"/>
          <w:szCs w:val="28"/>
        </w:rPr>
        <w:t>, thị xã</w:t>
      </w:r>
      <w:r w:rsidRPr="00863A75">
        <w:rPr>
          <w:rFonts w:ascii="Times New Roman" w:eastAsia="Times New Roman" w:hAnsi="Times New Roman" w:cs="Times New Roman"/>
          <w:color w:val="000000" w:themeColor="text1"/>
          <w:sz w:val="28"/>
          <w:szCs w:val="28"/>
        </w:rPr>
        <w:t xml:space="preserve"> và các cơ quan chuyên môn trực thuộc;</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 xml:space="preserve">c) Ủy ban nhân dân </w:t>
      </w:r>
      <w:r w:rsidR="00A51CBD">
        <w:rPr>
          <w:rFonts w:ascii="Times New Roman" w:eastAsia="Times New Roman" w:hAnsi="Times New Roman" w:cs="Times New Roman"/>
          <w:color w:val="000000" w:themeColor="text1"/>
          <w:sz w:val="28"/>
          <w:szCs w:val="28"/>
        </w:rPr>
        <w:t xml:space="preserve">các xã, phường, thị trấn (gọi tắt là UBND </w:t>
      </w:r>
      <w:r w:rsidR="007D2DAC">
        <w:rPr>
          <w:rFonts w:ascii="Times New Roman" w:eastAsia="Times New Roman" w:hAnsi="Times New Roman" w:cs="Times New Roman"/>
          <w:color w:val="000000" w:themeColor="text1"/>
          <w:sz w:val="28"/>
          <w:szCs w:val="28"/>
        </w:rPr>
        <w:t>cấp xã</w:t>
      </w:r>
      <w:r w:rsidR="00A51CBD">
        <w:rPr>
          <w:rFonts w:ascii="Times New Roman" w:eastAsia="Times New Roman" w:hAnsi="Times New Roman" w:cs="Times New Roman"/>
          <w:color w:val="000000" w:themeColor="text1"/>
          <w:sz w:val="28"/>
          <w:szCs w:val="28"/>
        </w:rPr>
        <w:t>)</w:t>
      </w:r>
      <w:r w:rsidR="007D2DAC">
        <w:rPr>
          <w:rFonts w:ascii="Times New Roman" w:eastAsia="Times New Roman" w:hAnsi="Times New Roman" w:cs="Times New Roman"/>
          <w:color w:val="000000" w:themeColor="text1"/>
          <w:sz w:val="28"/>
          <w:szCs w:val="28"/>
        </w:rPr>
        <w:t>.</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Sau đây gọi chung là các cơ quan, đơn vị.</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Cán bộ, công chức, viên chức đang làm việc trong các cơ quan, đơn vị quy định tại Khoản 1 Điều này.</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3. Khuyến khích các cơ quan, đơn vị không thuộc khoản 1 Điều này sử dụng Hệ thống quản lý văn bản và điều hành, thực hiện việc tiếp nhận, xử lý, phát hành và quản lý văn bản điện tử theo Quy chế này.</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13" w:name="dieu_3_1"/>
      <w:r w:rsidRPr="00863A75">
        <w:rPr>
          <w:rFonts w:ascii="Times New Roman" w:eastAsia="Times New Roman" w:hAnsi="Times New Roman" w:cs="Times New Roman"/>
          <w:b/>
          <w:bCs/>
          <w:color w:val="000000" w:themeColor="text1"/>
          <w:sz w:val="28"/>
          <w:szCs w:val="28"/>
        </w:rPr>
        <w:t>Điều 3. Giải thích từ ngữ</w:t>
      </w:r>
      <w:bookmarkEnd w:id="13"/>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Trong Quy chế này, các từ ngữ dưới đây được hiểu như sau:</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lastRenderedPageBreak/>
        <w:t>1. </w:t>
      </w:r>
      <w:r w:rsidRPr="00863A75">
        <w:rPr>
          <w:rFonts w:ascii="Times New Roman" w:eastAsia="Times New Roman" w:hAnsi="Times New Roman" w:cs="Times New Roman"/>
          <w:i/>
          <w:iCs/>
          <w:color w:val="000000" w:themeColor="text1"/>
          <w:sz w:val="28"/>
          <w:szCs w:val="28"/>
        </w:rPr>
        <w:t xml:space="preserve">Trục liên thông văn bản nội bộ tỉnh </w:t>
      </w:r>
      <w:r w:rsidR="00947E1E" w:rsidRPr="00863A75">
        <w:rPr>
          <w:rFonts w:ascii="Times New Roman" w:eastAsia="Times New Roman" w:hAnsi="Times New Roman" w:cs="Times New Roman"/>
          <w:i/>
          <w:iCs/>
          <w:color w:val="000000" w:themeColor="text1"/>
          <w:sz w:val="28"/>
          <w:szCs w:val="28"/>
        </w:rPr>
        <w:t>Hà Tĩnh</w:t>
      </w:r>
      <w:r w:rsidRPr="00863A75">
        <w:rPr>
          <w:rFonts w:ascii="Times New Roman" w:eastAsia="Times New Roman" w:hAnsi="Times New Roman" w:cs="Times New Roman"/>
          <w:color w:val="000000" w:themeColor="text1"/>
          <w:sz w:val="28"/>
          <w:szCs w:val="28"/>
        </w:rPr>
        <w:t xml:space="preserve"> là giải pháp kỹ thuật, công nghệ được triển khai từ Văn phòng </w:t>
      </w:r>
      <w:r w:rsidR="00FE19F6">
        <w:rPr>
          <w:rFonts w:ascii="Times New Roman" w:eastAsia="Times New Roman" w:hAnsi="Times New Roman" w:cs="Times New Roman"/>
          <w:color w:val="000000" w:themeColor="text1"/>
          <w:sz w:val="28"/>
          <w:szCs w:val="28"/>
        </w:rPr>
        <w:t xml:space="preserve">Đoàn Đại biểu quốc hội và Hội đồng nhân dân và </w:t>
      </w:r>
      <w:r w:rsidR="0055040B">
        <w:rPr>
          <w:rFonts w:ascii="Times New Roman" w:eastAsia="Times New Roman" w:hAnsi="Times New Roman" w:cs="Times New Roman"/>
          <w:color w:val="000000" w:themeColor="text1"/>
          <w:sz w:val="28"/>
          <w:szCs w:val="28"/>
        </w:rPr>
        <w:t xml:space="preserve">      </w:t>
      </w:r>
      <w:r w:rsidRPr="00863A75">
        <w:rPr>
          <w:rFonts w:ascii="Times New Roman" w:eastAsia="Times New Roman" w:hAnsi="Times New Roman" w:cs="Times New Roman"/>
          <w:color w:val="000000" w:themeColor="text1"/>
          <w:sz w:val="28"/>
          <w:szCs w:val="28"/>
        </w:rPr>
        <w:t>Ủy ban nhân dân tỉnh</w:t>
      </w:r>
      <w:r w:rsidR="00682B88">
        <w:rPr>
          <w:rFonts w:ascii="Times New Roman" w:eastAsia="Times New Roman" w:hAnsi="Times New Roman" w:cs="Times New Roman"/>
          <w:color w:val="000000" w:themeColor="text1"/>
          <w:sz w:val="28"/>
          <w:szCs w:val="28"/>
        </w:rPr>
        <w:t xml:space="preserve"> (gọi tắt là Văn phòng Đoàn ĐBQH, HĐND và UBND tỉnh)</w:t>
      </w:r>
      <w:r w:rsidRPr="00863A75">
        <w:rPr>
          <w:rFonts w:ascii="Times New Roman" w:eastAsia="Times New Roman" w:hAnsi="Times New Roman" w:cs="Times New Roman"/>
          <w:color w:val="000000" w:themeColor="text1"/>
          <w:sz w:val="28"/>
          <w:szCs w:val="28"/>
        </w:rPr>
        <w:t xml:space="preserve"> tới các cơ quan nhà nước tỉnh </w:t>
      </w:r>
      <w:r w:rsidR="00947E1E" w:rsidRPr="00863A75">
        <w:rPr>
          <w:rFonts w:ascii="Times New Roman" w:eastAsia="Times New Roman" w:hAnsi="Times New Roman" w:cs="Times New Roman"/>
          <w:color w:val="000000" w:themeColor="text1"/>
          <w:sz w:val="28"/>
          <w:szCs w:val="28"/>
        </w:rPr>
        <w:t>Hà Tĩnh</w:t>
      </w:r>
      <w:r w:rsidRPr="00863A75">
        <w:rPr>
          <w:rFonts w:ascii="Times New Roman" w:eastAsia="Times New Roman" w:hAnsi="Times New Roman" w:cs="Times New Roman"/>
          <w:color w:val="000000" w:themeColor="text1"/>
          <w:sz w:val="28"/>
          <w:szCs w:val="28"/>
        </w:rPr>
        <w:t xml:space="preserve"> để kết nối, liên thông gửi, nhận văn bản điện tử.</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w:t>
      </w:r>
      <w:r w:rsidRPr="00863A75">
        <w:rPr>
          <w:rFonts w:ascii="Times New Roman" w:eastAsia="Times New Roman" w:hAnsi="Times New Roman" w:cs="Times New Roman"/>
          <w:i/>
          <w:iCs/>
          <w:color w:val="000000" w:themeColor="text1"/>
          <w:sz w:val="28"/>
          <w:szCs w:val="28"/>
        </w:rPr>
        <w:t>Hệ thống quản lý văn bản và điều hành</w:t>
      </w:r>
      <w:r w:rsidRPr="00863A75">
        <w:rPr>
          <w:rFonts w:ascii="Times New Roman" w:eastAsia="Times New Roman" w:hAnsi="Times New Roman" w:cs="Times New Roman"/>
          <w:color w:val="000000" w:themeColor="text1"/>
          <w:sz w:val="28"/>
          <w:szCs w:val="28"/>
        </w:rPr>
        <w:t> là phần mềm được xây dựng nhằm quản lý, gửi, nhận; lưu trữ và xử lý văn bản điện tử.</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14" w:name="dieu_4"/>
      <w:r w:rsidRPr="00863A75">
        <w:rPr>
          <w:rFonts w:ascii="Times New Roman" w:eastAsia="Times New Roman" w:hAnsi="Times New Roman" w:cs="Times New Roman"/>
          <w:b/>
          <w:bCs/>
          <w:color w:val="000000" w:themeColor="text1"/>
          <w:sz w:val="28"/>
          <w:szCs w:val="28"/>
        </w:rPr>
        <w:t>Điều 4. Nguyên tắc áp dụng</w:t>
      </w:r>
      <w:bookmarkEnd w:id="14"/>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Những nội dung liên quan tới việc tiếp nhận, xử lý, phát hành và quản lý văn bản điện tử không được quy định tại Quy chế này thì thực hiện theo quy định tại Quyết định số </w:t>
      </w:r>
      <w:hyperlink r:id="rId14" w:tgtFrame="_blank" w:tooltip="Quyết định 28/2018/QĐ-TTg" w:history="1">
        <w:r w:rsidRPr="00863A75">
          <w:rPr>
            <w:rFonts w:ascii="Times New Roman" w:eastAsia="Times New Roman" w:hAnsi="Times New Roman" w:cs="Times New Roman"/>
            <w:color w:val="000000" w:themeColor="text1"/>
            <w:sz w:val="28"/>
            <w:szCs w:val="28"/>
          </w:rPr>
          <w:t>28/2018/QĐ-TTg</w:t>
        </w:r>
      </w:hyperlink>
      <w:r w:rsidR="00A457A6">
        <w:rPr>
          <w:rFonts w:ascii="Times New Roman" w:eastAsia="Times New Roman" w:hAnsi="Times New Roman" w:cs="Times New Roman"/>
          <w:color w:val="000000" w:themeColor="text1"/>
          <w:sz w:val="28"/>
          <w:szCs w:val="28"/>
        </w:rPr>
        <w:t xml:space="preserve"> </w:t>
      </w:r>
      <w:r w:rsidRPr="00863A75">
        <w:rPr>
          <w:rFonts w:ascii="Times New Roman" w:eastAsia="Times New Roman" w:hAnsi="Times New Roman" w:cs="Times New Roman"/>
          <w:color w:val="000000" w:themeColor="text1"/>
          <w:sz w:val="28"/>
          <w:szCs w:val="28"/>
        </w:rPr>
        <w:t>ngày 12/7/2018 của Thủ tướng Chính phủ về việc gửi, nhận văn bản điện tử giữa các cơ quan trong hệ thống hành chính nhà nước (sau đây viết tắt là Quyết định số 28/2018/QĐ-TTg) và các văn bản pháp luật hiện hành có liên quan.</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15" w:name="dieu_5"/>
      <w:r w:rsidRPr="00863A75">
        <w:rPr>
          <w:rFonts w:ascii="Times New Roman" w:eastAsia="Times New Roman" w:hAnsi="Times New Roman" w:cs="Times New Roman"/>
          <w:b/>
          <w:bCs/>
          <w:color w:val="000000" w:themeColor="text1"/>
          <w:sz w:val="28"/>
          <w:szCs w:val="28"/>
        </w:rPr>
        <w:t>Điều 5. Quản lý thiết bị lưu khóa bí mật</w:t>
      </w:r>
      <w:bookmarkEnd w:id="15"/>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1. Việc quản lý thiết bị lưu khóa bí mật được thực hiện theo quy định tại Điều 25 Thông tư số</w:t>
      </w:r>
      <w:r w:rsidR="00D47357">
        <w:rPr>
          <w:rFonts w:ascii="Times New Roman" w:eastAsia="Times New Roman" w:hAnsi="Times New Roman" w:cs="Times New Roman"/>
          <w:color w:val="000000" w:themeColor="text1"/>
          <w:sz w:val="28"/>
          <w:szCs w:val="28"/>
        </w:rPr>
        <w:t xml:space="preserve"> </w:t>
      </w:r>
      <w:hyperlink r:id="rId15" w:tgtFrame="_blank" w:tooltip="Thông tư 08/2016/TT-BQP" w:history="1">
        <w:r w:rsidRPr="00863A75">
          <w:rPr>
            <w:rFonts w:ascii="Times New Roman" w:eastAsia="Times New Roman" w:hAnsi="Times New Roman" w:cs="Times New Roman"/>
            <w:color w:val="000000" w:themeColor="text1"/>
            <w:sz w:val="28"/>
            <w:szCs w:val="28"/>
          </w:rPr>
          <w:t>08/2016/TT-BQP</w:t>
        </w:r>
      </w:hyperlink>
      <w:r w:rsidRPr="00863A75">
        <w:rPr>
          <w:rFonts w:ascii="Times New Roman" w:eastAsia="Times New Roman" w:hAnsi="Times New Roman" w:cs="Times New Roman"/>
          <w:color w:val="000000" w:themeColor="text1"/>
          <w:sz w:val="28"/>
          <w:szCs w:val="28"/>
        </w:rPr>
        <w:t> ngày 01/02/2016 của Bộ Quốc phòng quy định về cung cấp, quản lý, sử dụng dịch vụ chứng thực chữ ký số chuyên dùng phục vụ các cơ quan Đảng, Nhà nước, tổ chức chính trị - xã hội.</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Thiết bị lưu khóa bí mật (USB Token) của cơ quan, tổ chức được giao văn thư quản lý và sử dụng. Việc bảo quản, lưu giữ được thực hiện như với con dấu của đơn vị. Người được giao quản lý thiết bị lưu khóa bí mật của cơ quan, đơn vị chịu trách nhiệm trong việc quản lý và sử dụng thiết bị lưu khóa để tạo ra chữ ký số của cơ quan, đơn vị mình. Khi thay đổi người quản lý thiết bị lưu khóa bí mật phải lập biên bản bàn giao.</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3. Thiết bị lưu khóa bí mật của cá nhân do cá nhân đó quản lý, lưu giữ và sử dụng. Trường hợp giao cho văn thư quản lý, sử dụng phải được quy định trong quy chế công tác văn thư lưu trữ của cơ quan, đơn vị.</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16" w:name="dieu_6"/>
      <w:r w:rsidRPr="00863A75">
        <w:rPr>
          <w:rFonts w:ascii="Times New Roman" w:eastAsia="Times New Roman" w:hAnsi="Times New Roman" w:cs="Times New Roman"/>
          <w:b/>
          <w:bCs/>
          <w:color w:val="000000" w:themeColor="text1"/>
          <w:sz w:val="28"/>
          <w:szCs w:val="28"/>
        </w:rPr>
        <w:t>Điều 6. Phương thức chuyển đổi chữ ký và con dấu sang chữ ký số</w:t>
      </w:r>
      <w:bookmarkEnd w:id="16"/>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1. Việc chuyển chữ ký và con dấu trên văn bản giấy sang chữ ký số trên văn bản điện tử sử dụng chữ ký số được thực hiện như sau:</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a) Chữ ký của người ký trên văn bản điện tử được thể hiện bằng chữ ký số ký bởi khóa bí mật tương ứng với chứng thư số cấp cho người ký với tư cách cá nhân (sau đây gọi là “Khóa bí mật ký”).</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b) Con dấu của cơ quan, đơn vị trên môi trường điện tử được thể hiện bằng chữ ký số ký bởi khóa bí mật tương ứng với chứng thư số cấp cho người có thẩm quyền ký số với tư cách đại diện của cơ quan, đơn vị (sau đây gọi là “Khóa bí mật con dấu”).</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lastRenderedPageBreak/>
        <w:t>2. Các trường hợp khác về sử dụng con dấu trên văn bản giấy khi chuyển đổi sang môi trường điện tử sẽ tương ứng như sau:</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 xml:space="preserve">a) Dấu giáp lai: </w:t>
      </w:r>
      <w:r w:rsidR="0042432E">
        <w:rPr>
          <w:rFonts w:ascii="Times New Roman" w:eastAsia="Times New Roman" w:hAnsi="Times New Roman" w:cs="Times New Roman"/>
          <w:color w:val="000000" w:themeColor="text1"/>
          <w:sz w:val="28"/>
          <w:szCs w:val="28"/>
        </w:rPr>
        <w:t>T</w:t>
      </w:r>
      <w:r w:rsidRPr="00863A75">
        <w:rPr>
          <w:rFonts w:ascii="Times New Roman" w:eastAsia="Times New Roman" w:hAnsi="Times New Roman" w:cs="Times New Roman"/>
          <w:color w:val="000000" w:themeColor="text1"/>
          <w:sz w:val="28"/>
          <w:szCs w:val="28"/>
        </w:rPr>
        <w:t>rong môi trường điện tử, chữ ký số đảm bảo tính toàn vẹn của văn bản điện tử. Văn bản điện tử có chữ ký số hợp pháp không cần cơ chế đảm bảo tính toàn vẹn bổ sung tương ứng với dấu giáp lai.</w:t>
      </w:r>
    </w:p>
    <w:p w:rsidR="000B79B6" w:rsidRPr="00863A75" w:rsidRDefault="00D21AE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 Dấu treo: </w:t>
      </w:r>
      <w:r w:rsidR="0042432E">
        <w:rPr>
          <w:rFonts w:ascii="Times New Roman" w:eastAsia="Times New Roman" w:hAnsi="Times New Roman" w:cs="Times New Roman"/>
          <w:color w:val="000000" w:themeColor="text1"/>
          <w:sz w:val="28"/>
          <w:szCs w:val="28"/>
        </w:rPr>
        <w:t>T</w:t>
      </w:r>
      <w:r w:rsidR="000B79B6" w:rsidRPr="00863A75">
        <w:rPr>
          <w:rFonts w:ascii="Times New Roman" w:eastAsia="Times New Roman" w:hAnsi="Times New Roman" w:cs="Times New Roman"/>
          <w:color w:val="000000" w:themeColor="text1"/>
          <w:sz w:val="28"/>
          <w:szCs w:val="28"/>
        </w:rPr>
        <w:t>rong môi trường điện tử, nếu tài liệu đi kèm với văn bản chính nằm trong cùng một tệp điện tử và văn bản chính có chữ ký số hợp pháp thì không cần cơ chế bổ sung để đảm bảo tài liệu đi kèm là phần không thể tách rời nội dung của văn bản chính. Nếu tài liệu đi kèm với văn bản chính không thuộc cùng một tệp điện tử thì tài liệu đi kèm cần được ký số bởi Khóa bí mật con dấu.</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17" w:name="dieu_7"/>
      <w:r w:rsidRPr="00863A75">
        <w:rPr>
          <w:rFonts w:ascii="Times New Roman" w:eastAsia="Times New Roman" w:hAnsi="Times New Roman" w:cs="Times New Roman"/>
          <w:b/>
          <w:bCs/>
          <w:color w:val="000000" w:themeColor="text1"/>
          <w:sz w:val="28"/>
          <w:szCs w:val="28"/>
        </w:rPr>
        <w:t>Điều 7. Đầu mối gửi, nhận văn bản điện tử</w:t>
      </w:r>
      <w:bookmarkEnd w:id="17"/>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 xml:space="preserve">1. Văn phòng </w:t>
      </w:r>
      <w:r w:rsidR="0042432E">
        <w:rPr>
          <w:rFonts w:ascii="Times New Roman" w:eastAsia="Times New Roman" w:hAnsi="Times New Roman" w:cs="Times New Roman"/>
          <w:color w:val="000000" w:themeColor="text1"/>
          <w:sz w:val="28"/>
          <w:szCs w:val="28"/>
        </w:rPr>
        <w:t>Đoàn Đại biểu quốc hội,</w:t>
      </w:r>
      <w:r w:rsidR="00682B88">
        <w:rPr>
          <w:rFonts w:ascii="Times New Roman" w:eastAsia="Times New Roman" w:hAnsi="Times New Roman" w:cs="Times New Roman"/>
          <w:color w:val="000000" w:themeColor="text1"/>
          <w:sz w:val="28"/>
          <w:szCs w:val="28"/>
        </w:rPr>
        <w:t xml:space="preserve"> Hội đồng nhân dân và </w:t>
      </w:r>
      <w:r w:rsidRPr="00863A75">
        <w:rPr>
          <w:rFonts w:ascii="Times New Roman" w:eastAsia="Times New Roman" w:hAnsi="Times New Roman" w:cs="Times New Roman"/>
          <w:color w:val="000000" w:themeColor="text1"/>
          <w:sz w:val="28"/>
          <w:szCs w:val="28"/>
        </w:rPr>
        <w:t>Ủy ban nhân dân tỉnh gửi, nhận văn bản điện tử thuộc phạm vi, thẩm quyền quản lý của Ủy ban nhân dân tỉnh, Chủ tịch Ủy ban nhân dân tỉnh và theo Quy chế làm việc của Ủy ban nhân dân tỉnh, Quy chế về công tác văn thư, lưu trữ của Văn phòng Ủy ban nhân dân tỉnh.</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Văn phòng các Sở; Bộ phận hành chính của các ban, ngành là đầu mối gửi, nhận văn bản điện tử thuộc phạm vi, thẩm quyền quản lý của mình và theo Quy chế làm việc, Quy chế về công tác văn thư, lưu trữ của các Sở, ban, ngành.</w:t>
      </w:r>
    </w:p>
    <w:p w:rsidR="000B79B6" w:rsidRPr="00863A75" w:rsidRDefault="000B79B6" w:rsidP="00863A75">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3. Văn phòng HĐND và UBND cấp huyện; Văn phòng cấp huyện; Bộ phận hành chính của UBND cấp xã là đầu mối gửi, nhận văn bản điện tử thuộc phạm vi, thẩm quyền quản lý và theo Quy chế làm việc, Quy chế về công tác văn thư, lưu trữ của cơ quan, đơn vị mình.</w:t>
      </w:r>
    </w:p>
    <w:p w:rsidR="000B79B6" w:rsidRPr="00863A75" w:rsidRDefault="000B79B6" w:rsidP="00863A75">
      <w:pPr>
        <w:shd w:val="clear" w:color="auto" w:fill="FFFFFF"/>
        <w:spacing w:before="120" w:after="120" w:line="240" w:lineRule="auto"/>
        <w:jc w:val="center"/>
        <w:rPr>
          <w:rFonts w:ascii="Times New Roman" w:eastAsia="Times New Roman" w:hAnsi="Times New Roman" w:cs="Times New Roman"/>
          <w:color w:val="000000" w:themeColor="text1"/>
          <w:sz w:val="28"/>
          <w:szCs w:val="28"/>
        </w:rPr>
      </w:pPr>
      <w:bookmarkStart w:id="18" w:name="chuong_2"/>
      <w:r w:rsidRPr="00863A75">
        <w:rPr>
          <w:rFonts w:ascii="Times New Roman" w:eastAsia="Times New Roman" w:hAnsi="Times New Roman" w:cs="Times New Roman"/>
          <w:b/>
          <w:bCs/>
          <w:color w:val="000000" w:themeColor="text1"/>
          <w:sz w:val="28"/>
          <w:szCs w:val="28"/>
        </w:rPr>
        <w:t>Chương II</w:t>
      </w:r>
      <w:bookmarkEnd w:id="18"/>
    </w:p>
    <w:p w:rsidR="000B79B6" w:rsidRPr="00863A75" w:rsidRDefault="000B79B6" w:rsidP="000B79B6">
      <w:pPr>
        <w:shd w:val="clear" w:color="auto" w:fill="FFFFFF"/>
        <w:spacing w:before="120" w:after="120" w:line="240" w:lineRule="auto"/>
        <w:jc w:val="center"/>
        <w:rPr>
          <w:rFonts w:ascii="Times New Roman" w:eastAsia="Times New Roman" w:hAnsi="Times New Roman" w:cs="Times New Roman"/>
          <w:color w:val="000000" w:themeColor="text1"/>
          <w:sz w:val="28"/>
          <w:szCs w:val="28"/>
        </w:rPr>
      </w:pPr>
      <w:bookmarkStart w:id="19" w:name="chuong_2_name"/>
      <w:r w:rsidRPr="00863A75">
        <w:rPr>
          <w:rFonts w:ascii="Times New Roman" w:eastAsia="Times New Roman" w:hAnsi="Times New Roman" w:cs="Times New Roman"/>
          <w:b/>
          <w:bCs/>
          <w:color w:val="000000" w:themeColor="text1"/>
          <w:sz w:val="28"/>
          <w:szCs w:val="28"/>
        </w:rPr>
        <w:t>NHỮNG QUY ĐỊNH CỤ THỂ</w:t>
      </w:r>
      <w:bookmarkEnd w:id="19"/>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20" w:name="dieu_8"/>
      <w:r w:rsidRPr="00863A75">
        <w:rPr>
          <w:rFonts w:ascii="Times New Roman" w:eastAsia="Times New Roman" w:hAnsi="Times New Roman" w:cs="Times New Roman"/>
          <w:b/>
          <w:bCs/>
          <w:color w:val="000000" w:themeColor="text1"/>
          <w:sz w:val="28"/>
          <w:szCs w:val="28"/>
        </w:rPr>
        <w:t>Điều 8. Các loại văn bản phải gửi, nhận dưới dạng điện tử</w:t>
      </w:r>
      <w:bookmarkEnd w:id="20"/>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Tất cả các văn bản do các cơ quan, đơn vị phát hành (trừ văn bản mật) phải được gửi và nhận bằng văn bản điện tử có sử dụng chữ ký số chuyên dùng thông qua Hệ thống Quản lý văn bản và điều hành.</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21" w:name="dieu_9"/>
      <w:r w:rsidRPr="00863A75">
        <w:rPr>
          <w:rFonts w:ascii="Times New Roman" w:eastAsia="Times New Roman" w:hAnsi="Times New Roman" w:cs="Times New Roman"/>
          <w:b/>
          <w:bCs/>
          <w:color w:val="000000" w:themeColor="text1"/>
          <w:sz w:val="28"/>
          <w:szCs w:val="28"/>
        </w:rPr>
        <w:t>Điều 9. Các loại văn bản điện tử gửi kèm văn bản giấy</w:t>
      </w:r>
      <w:bookmarkEnd w:id="21"/>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1. Văn bản quy phạm pháp luật gửi cơ quan cấp trên; cơ quan ngoài hệ thống hành chính nhà nước; cơ quan giúp Ủy ban nhân dân tỉnh theo dõi, kiểm tra văn bản quy phạm pháp luật.</w:t>
      </w:r>
    </w:p>
    <w:p w:rsidR="000B79B6"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Văn bản, tài liệu trình Ủy ban nhân dân tỉnh, Chủ tịch Ủy ban nhân dân tỉnh.</w:t>
      </w:r>
    </w:p>
    <w:p w:rsidR="0042432E" w:rsidRPr="00863A75" w:rsidRDefault="0042432E"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Văn bản được quy định tại Khoản 2, Điều 1 Quyết định số 1538/QĐ-UBND ngày 14/6/2016 của UBND tỉnh.</w:t>
      </w:r>
    </w:p>
    <w:p w:rsidR="000B79B6" w:rsidRPr="00863A75" w:rsidRDefault="0042432E"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4</w:t>
      </w:r>
      <w:r w:rsidR="000B79B6" w:rsidRPr="00863A75">
        <w:rPr>
          <w:rFonts w:ascii="Times New Roman" w:eastAsia="Times New Roman" w:hAnsi="Times New Roman" w:cs="Times New Roman"/>
          <w:color w:val="000000" w:themeColor="text1"/>
          <w:sz w:val="28"/>
          <w:szCs w:val="28"/>
        </w:rPr>
        <w:t>. Văn bản, tài liệu do cơ quan chuyên môn thuộc Ủy ban nhân dân cấp huyện hoặc cơ quan cấp xã trình Ủy ban nhân dân cấp huyện, Chủ tịch Ủy ban nhân dân cấp huyện.</w:t>
      </w:r>
    </w:p>
    <w:p w:rsidR="000B79B6" w:rsidRPr="00863A75" w:rsidRDefault="0042432E"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0B79B6" w:rsidRPr="00863A75">
        <w:rPr>
          <w:rFonts w:ascii="Times New Roman" w:eastAsia="Times New Roman" w:hAnsi="Times New Roman" w:cs="Times New Roman"/>
          <w:color w:val="000000" w:themeColor="text1"/>
          <w:sz w:val="28"/>
          <w:szCs w:val="28"/>
        </w:rPr>
        <w:t>. Văn bản chuyên ngành theo quy định của Chính phủ phải lưu hồ sơ bằng bản gốc.</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22" w:name="dieu_10"/>
      <w:r w:rsidRPr="00863A75">
        <w:rPr>
          <w:rFonts w:ascii="Times New Roman" w:eastAsia="Times New Roman" w:hAnsi="Times New Roman" w:cs="Times New Roman"/>
          <w:b/>
          <w:bCs/>
          <w:color w:val="000000" w:themeColor="text1"/>
          <w:sz w:val="28"/>
          <w:szCs w:val="28"/>
        </w:rPr>
        <w:t>Điều 10. Tiếp nhận văn bản điện tử</w:t>
      </w:r>
      <w:bookmarkEnd w:id="22"/>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1. Trường hợp tiếp nhận văn bản đến dạng bản giấy: Văn thư tiến hành quét văn bản đến (trên máy quét), cập nhật thông tin văn bản đến vào Hệ thống phần mềm Quản lý văn bản và điều hành và chuyển lãnh đạo xử lý theo quy trình xử lý văn bản nội bộ của cơ quan.</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Trường hợp văn bản đến là văn bản điện tử được gửi liên thông từ cơ quan khác: Khi nhận được văn bản đến văn thư tiếp nhận văn bản tại mục “Chờ lưu trữ”, sau đó xác thực chữ ký số của văn bản điện tử thông qua chức năng “Kiểm tra ký số” của phần mềm Quản lý văn bản và điều hành để tiến hành xác thực chữ ký số của văn bản điện tử.</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Nếu chữ ký số hợp lệ, phần mềm sẽ tự động phản hồi đến bên gửi văn bản đã được chấp nhận; văn thư thực hiện đăng ký văn bản đến, cập nhật thông tin tiếp nhận văn bản điện tử vào Hệ thống phần mềm Quản lý văn bản và điều hành, chuyển lãnh đạo xử lý theo quy trình xử lý văn bản nội bộ của cơ quan.</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Nếu chữ ký số không hợp lệ, hệ thống phần mềm Quản lý văn bản và điều hành không thực hiện tiếp nhận văn bản đến và gửi trả lại văn bản cho bên gửi biết.</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3. Văn thư phải thực hiện tiếp nhận văn bản đến và trình Lãnh đạo cơ quan ngay trong ngày hoặc ngay sau khi nhận được văn bản "Khẩn", "Hỏa tốc" qua hệ thống phần mềm Quản lý văn bản và điều hành.</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23" w:name="dieu_11"/>
      <w:r w:rsidRPr="00863A75">
        <w:rPr>
          <w:rFonts w:ascii="Times New Roman" w:eastAsia="Times New Roman" w:hAnsi="Times New Roman" w:cs="Times New Roman"/>
          <w:b/>
          <w:bCs/>
          <w:color w:val="000000" w:themeColor="text1"/>
          <w:sz w:val="28"/>
          <w:szCs w:val="28"/>
        </w:rPr>
        <w:t>Điều 11. Xử lý văn bản điện tử</w:t>
      </w:r>
      <w:bookmarkEnd w:id="23"/>
    </w:p>
    <w:p w:rsidR="000B79B6" w:rsidRPr="00BD5596" w:rsidRDefault="000B79B6" w:rsidP="00376860">
      <w:pPr>
        <w:shd w:val="clear" w:color="auto" w:fill="FFFFFF"/>
        <w:spacing w:before="120" w:after="0" w:line="240" w:lineRule="auto"/>
        <w:ind w:firstLine="720"/>
        <w:jc w:val="both"/>
        <w:rPr>
          <w:rFonts w:ascii="Times New Roman" w:eastAsia="Times New Roman" w:hAnsi="Times New Roman" w:cs="Times New Roman"/>
          <w:sz w:val="28"/>
          <w:szCs w:val="28"/>
        </w:rPr>
      </w:pPr>
      <w:r w:rsidRPr="00863A75">
        <w:rPr>
          <w:rFonts w:ascii="Times New Roman" w:eastAsia="Times New Roman" w:hAnsi="Times New Roman" w:cs="Times New Roman"/>
          <w:color w:val="000000" w:themeColor="text1"/>
          <w:sz w:val="28"/>
          <w:szCs w:val="28"/>
        </w:rPr>
        <w:t>Lãnh đạo cơ quan hoặc người được ủy quyền khi nhận được văn bản điện tử đến từ Văn thư, xem xét, nghiên cứu nội dung văn bản, thực hiện phân phối văn bản, cho ý kiến chỉ đạo giải quyết và chuyển đến cá nhân, đơn vị xử lý theo quy trình xử lý văn bản nội bộ của cơ quan, đơn vị thông qua Hệ thống phần mềm Quản lý văn bản và điều hành.</w:t>
      </w:r>
      <w:r w:rsidR="0042432E" w:rsidRPr="0042432E">
        <w:rPr>
          <w:rFonts w:ascii="Times New Roman" w:hAnsi="Times New Roman" w:cs="Times New Roman"/>
          <w:color w:val="FF0000"/>
          <w:sz w:val="28"/>
          <w:szCs w:val="28"/>
        </w:rPr>
        <w:t xml:space="preserve"> </w:t>
      </w:r>
      <w:r w:rsidR="0042432E" w:rsidRPr="00BD5596">
        <w:rPr>
          <w:rFonts w:ascii="Times New Roman" w:hAnsi="Times New Roman" w:cs="Times New Roman"/>
          <w:sz w:val="28"/>
          <w:szCs w:val="28"/>
        </w:rPr>
        <w:t>Đối với văn bản đến liên quan đến nhiều đơn vị, cá nhân, người có thẩm quyền phải xác định rõ đơn vị hoặc cá nhân chủ trì, đơn vị hoặc cá nhân phối hợp, thời hạn giải quyết văn bản và ý kiến chỉ đạo nội dung giải quyết.</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24" w:name="dieu_12"/>
      <w:r w:rsidRPr="00863A75">
        <w:rPr>
          <w:rFonts w:ascii="Times New Roman" w:eastAsia="Times New Roman" w:hAnsi="Times New Roman" w:cs="Times New Roman"/>
          <w:b/>
          <w:bCs/>
          <w:color w:val="000000" w:themeColor="text1"/>
          <w:sz w:val="28"/>
          <w:szCs w:val="28"/>
        </w:rPr>
        <w:t>Điều 12. Quy trình ký số, phát hành văn bản điện tử</w:t>
      </w:r>
      <w:bookmarkEnd w:id="24"/>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1. Các loại văn bản thuộc Điều 8, Điều 9 của Quy chế này sử dụng hai chữ ký số (01 chữ ký số của cá nhân, 01 chữ ký số của tổ chức) để phát hành văn bản được thực hiện ký số theo trình tự như sau:</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a) Soạn tập tin văn bản điện tử, gửi trình ký.</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b) Người ký duyệt ký số lên tập tin văn bản điện tử trình ký, chuyển văn thư.</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c) Văn thư lấy số văn bản, cập nhật vào tập tin văn bản trình ký, sử dụng chứng thư số của cơ quan, đơn vị mình ký số lên văn bản điện tử đã được ký duyệt.</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d) In, trình ký văn bản để phục vụ công tác lưu trữ theo quy định.</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đ) Phát hành văn bản điện tử đã được ký số qua Phần mềm quản lý văn bản và điều hành.</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91DF1">
        <w:rPr>
          <w:rFonts w:ascii="Times New Roman" w:eastAsia="Times New Roman" w:hAnsi="Times New Roman" w:cs="Times New Roman"/>
          <w:color w:val="FF0000"/>
          <w:sz w:val="28"/>
          <w:szCs w:val="28"/>
        </w:rPr>
        <w:t>2. Ngày ký số (khóa bí mật ký và khóa bí mật con dấu) trên văn bản điện tử phải ký đúng theo ngày ban hành văn bản</w:t>
      </w:r>
      <w:r w:rsidRPr="00863A75">
        <w:rPr>
          <w:rFonts w:ascii="Times New Roman" w:eastAsia="Times New Roman" w:hAnsi="Times New Roman" w:cs="Times New Roman"/>
          <w:color w:val="000000" w:themeColor="text1"/>
          <w:sz w:val="28"/>
          <w:szCs w:val="28"/>
        </w:rPr>
        <w:t>.</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3. Thời gian gửi, nhận văn bản điện tử được căn cứ trên nhãn thời gian gửi, nhận của Phần mềm quản lý văn bản và điều hành.</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25" w:name="dieu_13"/>
      <w:r w:rsidRPr="00863A75">
        <w:rPr>
          <w:rFonts w:ascii="Times New Roman" w:eastAsia="Times New Roman" w:hAnsi="Times New Roman" w:cs="Times New Roman"/>
          <w:b/>
          <w:bCs/>
          <w:color w:val="000000" w:themeColor="text1"/>
          <w:sz w:val="28"/>
          <w:szCs w:val="28"/>
        </w:rPr>
        <w:t>Điều 13. Thể thức và kỹ thuật trình bày văn bản điện tử, sử dụng chữ ký số, vị trí ký số</w:t>
      </w:r>
      <w:bookmarkEnd w:id="25"/>
      <w:r w:rsidR="007742C0">
        <w:rPr>
          <w:rFonts w:ascii="Times New Roman" w:eastAsia="Times New Roman" w:hAnsi="Times New Roman" w:cs="Times New Roman"/>
          <w:b/>
          <w:bCs/>
          <w:color w:val="000000" w:themeColor="text1"/>
          <w:sz w:val="28"/>
          <w:szCs w:val="28"/>
        </w:rPr>
        <w:t>.</w:t>
      </w:r>
    </w:p>
    <w:p w:rsidR="000B79B6" w:rsidRPr="00863A75" w:rsidRDefault="000B79B6" w:rsidP="001937C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1. Thể thức, kỹ thuật trình bày văn bản điện tử được thực hiện theo đúng quy định của pháp luật hiện hành. Định dạng của văn bản điện tử được thực hiện theo quy định tại Thông tư số </w:t>
      </w:r>
      <w:hyperlink r:id="rId16" w:tgtFrame="_blank" w:tooltip="Thông tư 39/2017/TT-BTTTT" w:history="1">
        <w:r w:rsidRPr="00863A75">
          <w:rPr>
            <w:rFonts w:ascii="Times New Roman" w:eastAsia="Times New Roman" w:hAnsi="Times New Roman" w:cs="Times New Roman"/>
            <w:color w:val="000000" w:themeColor="text1"/>
            <w:sz w:val="28"/>
            <w:szCs w:val="28"/>
          </w:rPr>
          <w:t>39/2017/TT-BTTTT</w:t>
        </w:r>
      </w:hyperlink>
      <w:r w:rsidRPr="00863A75">
        <w:rPr>
          <w:rFonts w:ascii="Times New Roman" w:eastAsia="Times New Roman" w:hAnsi="Times New Roman" w:cs="Times New Roman"/>
          <w:color w:val="000000" w:themeColor="text1"/>
          <w:sz w:val="28"/>
          <w:szCs w:val="28"/>
        </w:rPr>
        <w:t> ngày 15/12/2017 của Bộ Thông tin và Truyền thông về ban hành Danh mục tiêu chuẩn kỹ thuật về ứng dụng công nghệ thông tin trong cơ quan nhà nước.</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Tất cả các văn bản điện tử thuộc thẩm quyền ban hành của các cơ quan quy định tại Khoản 1 Điều 2 Quy chế này phải được ký số trước khi phát hành.</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 xml:space="preserve">3. Chữ ký số được sử dụng để ký số văn bản điện tử thuộc thẩm quyền ban hành của các cơ quan nhà nước tỉnh </w:t>
      </w:r>
      <w:r w:rsidR="00947E1E" w:rsidRPr="00863A75">
        <w:rPr>
          <w:rFonts w:ascii="Times New Roman" w:eastAsia="Times New Roman" w:hAnsi="Times New Roman" w:cs="Times New Roman"/>
          <w:color w:val="000000" w:themeColor="text1"/>
          <w:sz w:val="28"/>
          <w:szCs w:val="28"/>
        </w:rPr>
        <w:t>Hà Tĩnh</w:t>
      </w:r>
      <w:r w:rsidRPr="00863A75">
        <w:rPr>
          <w:rFonts w:ascii="Times New Roman" w:eastAsia="Times New Roman" w:hAnsi="Times New Roman" w:cs="Times New Roman"/>
          <w:color w:val="000000" w:themeColor="text1"/>
          <w:sz w:val="28"/>
          <w:szCs w:val="28"/>
        </w:rPr>
        <w:t xml:space="preserve"> là chữ ký số chuyên dùng do Cục Chứng thực số và Bảo mật thông tin, thuộc Ban Cơ yếu Chính phủ cấp.</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4. Vị trí ký số trên văn bản điện tử</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a) Vị trí ký số của cơ quan, đơn vị (thôn</w:t>
      </w:r>
      <w:r w:rsidR="006C48C8">
        <w:rPr>
          <w:rFonts w:ascii="Times New Roman" w:eastAsia="Times New Roman" w:hAnsi="Times New Roman" w:cs="Times New Roman"/>
          <w:color w:val="000000" w:themeColor="text1"/>
          <w:sz w:val="28"/>
          <w:szCs w:val="28"/>
        </w:rPr>
        <w:t>g qua chứng thư số): Tại</w:t>
      </w:r>
      <w:r w:rsidRPr="00863A75">
        <w:rPr>
          <w:rFonts w:ascii="Times New Roman" w:eastAsia="Times New Roman" w:hAnsi="Times New Roman" w:cs="Times New Roman"/>
          <w:color w:val="000000" w:themeColor="text1"/>
          <w:sz w:val="28"/>
          <w:szCs w:val="28"/>
        </w:rPr>
        <w:t xml:space="preserve"> vị trí bên góc phải, đầu trang thứ nhất của văn bản.</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b) Vị trí ký số của</w:t>
      </w:r>
      <w:r w:rsidR="0042432E" w:rsidRPr="0042432E">
        <w:rPr>
          <w:rFonts w:ascii="Times New Roman" w:eastAsia="Times New Roman" w:hAnsi="Times New Roman" w:cs="Times New Roman"/>
          <w:color w:val="FF0000"/>
          <w:sz w:val="28"/>
          <w:szCs w:val="28"/>
        </w:rPr>
        <w:t xml:space="preserve"> </w:t>
      </w:r>
      <w:r w:rsidR="0042432E" w:rsidRPr="009A62BD">
        <w:rPr>
          <w:rFonts w:ascii="Times New Roman" w:eastAsia="Times New Roman" w:hAnsi="Times New Roman" w:cs="Times New Roman"/>
          <w:color w:val="FF0000"/>
          <w:sz w:val="28"/>
          <w:szCs w:val="28"/>
        </w:rPr>
        <w:t>người có thẩm quyền</w:t>
      </w:r>
      <w:r w:rsidRPr="00863A75">
        <w:rPr>
          <w:rFonts w:ascii="Times New Roman" w:eastAsia="Times New Roman" w:hAnsi="Times New Roman" w:cs="Times New Roman"/>
          <w:color w:val="000000" w:themeColor="text1"/>
          <w:sz w:val="28"/>
          <w:szCs w:val="28"/>
        </w:rPr>
        <w:t xml:space="preserve"> (thông qua chữ ký số):</w:t>
      </w:r>
      <w:r w:rsidR="006C48C8" w:rsidRPr="006C48C8">
        <w:rPr>
          <w:rFonts w:ascii="Times New Roman" w:eastAsia="Times New Roman" w:hAnsi="Times New Roman" w:cs="Times New Roman"/>
          <w:color w:val="FF0000"/>
          <w:sz w:val="28"/>
          <w:szCs w:val="28"/>
        </w:rPr>
        <w:t xml:space="preserve"> </w:t>
      </w:r>
      <w:r w:rsidR="006C48C8">
        <w:rPr>
          <w:rFonts w:ascii="Times New Roman" w:eastAsia="Times New Roman" w:hAnsi="Times New Roman" w:cs="Times New Roman"/>
          <w:color w:val="FF0000"/>
          <w:sz w:val="28"/>
          <w:szCs w:val="28"/>
        </w:rPr>
        <w:t>T</w:t>
      </w:r>
      <w:r w:rsidR="006C48C8" w:rsidRPr="009A62BD">
        <w:rPr>
          <w:rFonts w:ascii="Times New Roman" w:eastAsia="Times New Roman" w:hAnsi="Times New Roman" w:cs="Times New Roman"/>
          <w:color w:val="FF0000"/>
          <w:sz w:val="28"/>
          <w:szCs w:val="28"/>
        </w:rPr>
        <w:t>ại vị trí ký ban hành văn bản trên văn bản giấy</w:t>
      </w:r>
      <w:r w:rsidRPr="00863A75">
        <w:rPr>
          <w:rFonts w:ascii="Times New Roman" w:eastAsia="Times New Roman" w:hAnsi="Times New Roman" w:cs="Times New Roman"/>
          <w:color w:val="000000" w:themeColor="text1"/>
          <w:sz w:val="28"/>
          <w:szCs w:val="28"/>
        </w:rPr>
        <w:t>.</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26" w:name="dieu_14"/>
      <w:r w:rsidRPr="00863A75">
        <w:rPr>
          <w:rFonts w:ascii="Times New Roman" w:eastAsia="Times New Roman" w:hAnsi="Times New Roman" w:cs="Times New Roman"/>
          <w:b/>
          <w:bCs/>
          <w:color w:val="000000" w:themeColor="text1"/>
          <w:sz w:val="28"/>
          <w:szCs w:val="28"/>
        </w:rPr>
        <w:t>Điều 14. Nội dung và yêu cầu thông tin của văn bản điện tử</w:t>
      </w:r>
      <w:bookmarkEnd w:id="26"/>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1. Nội dung của văn bản điện tử được gửi, nhận trên Hệ thống Quản lý văn bản và điều hành của các cơ quan hành chính nhà nước được thực hiện theo quy định tại Khoản 1 Điều 10 Quyết định số </w:t>
      </w:r>
      <w:hyperlink r:id="rId17" w:tgtFrame="_blank" w:tooltip="Quyết định 28/2018/QĐ-TTg" w:history="1">
        <w:r w:rsidRPr="00863A75">
          <w:rPr>
            <w:rFonts w:ascii="Times New Roman" w:eastAsia="Times New Roman" w:hAnsi="Times New Roman" w:cs="Times New Roman"/>
            <w:color w:val="000000" w:themeColor="text1"/>
            <w:sz w:val="28"/>
            <w:szCs w:val="28"/>
          </w:rPr>
          <w:t>28/2018/QĐ-TTg.</w:t>
        </w:r>
      </w:hyperlink>
      <w:r w:rsidRPr="00863A75">
        <w:rPr>
          <w:rFonts w:ascii="Times New Roman" w:eastAsia="Times New Roman" w:hAnsi="Times New Roman" w:cs="Times New Roman"/>
          <w:color w:val="000000" w:themeColor="text1"/>
          <w:sz w:val="28"/>
          <w:szCs w:val="28"/>
        </w:rPr>
        <w:t> Yêu cầu thông tin của văn bản điện tử được thực hiện theo quy định tại các điểm b, c, d, đ, e, g, h, i, k, l, m, n, o, p, q thuộc Khoản 2 Điều 10 Quyết định số </w:t>
      </w:r>
      <w:hyperlink r:id="rId18" w:tgtFrame="_blank" w:tooltip="Quyết định 28/2018/QĐ-TTg" w:history="1">
        <w:r w:rsidRPr="00863A75">
          <w:rPr>
            <w:rFonts w:ascii="Times New Roman" w:eastAsia="Times New Roman" w:hAnsi="Times New Roman" w:cs="Times New Roman"/>
            <w:color w:val="000000" w:themeColor="text1"/>
            <w:sz w:val="28"/>
            <w:szCs w:val="28"/>
          </w:rPr>
          <w:t>28/2018/QĐ-TTg</w:t>
        </w:r>
      </w:hyperlink>
      <w:r w:rsidRPr="00863A75">
        <w:rPr>
          <w:rFonts w:ascii="Times New Roman" w:eastAsia="Times New Roman" w:hAnsi="Times New Roman" w:cs="Times New Roman"/>
          <w:color w:val="000000" w:themeColor="text1"/>
          <w:sz w:val="28"/>
          <w:szCs w:val="28"/>
        </w:rPr>
        <w:t>.</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Các cơ quan hành chính nhà nước khi phát hành văn bản điện tử phải áp dụng biện pháp kỹ thuật để bảo đảm tính toàn vẹn của văn bản điện tử theo quy định của pháp luật. Sử dụng mã định danh (theo quy định của Ủy ban nhân dân tỉnh) khi tham gia gửi, nhận văn bản điện tử trên Hệ thống Phần mềm quản lý văn bản và điều hành.</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27" w:name="dieu_15"/>
      <w:r w:rsidRPr="00863A75">
        <w:rPr>
          <w:rFonts w:ascii="Times New Roman" w:eastAsia="Times New Roman" w:hAnsi="Times New Roman" w:cs="Times New Roman"/>
          <w:b/>
          <w:bCs/>
          <w:color w:val="000000" w:themeColor="text1"/>
          <w:sz w:val="28"/>
          <w:szCs w:val="28"/>
        </w:rPr>
        <w:t>Điều 15. Mã hóa văn bản điện tử</w:t>
      </w:r>
      <w:bookmarkEnd w:id="27"/>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1. Tùy theo tính chất, nội dung văn bản mà các cơ quan có thể mã hóa văn bản điện tử.</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Việc mã hóa văn bản điện tử được thực hiện theo quy định của pháp luật về mật mã.</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28" w:name="dieu_16"/>
      <w:r w:rsidRPr="00863A75">
        <w:rPr>
          <w:rFonts w:ascii="Times New Roman" w:eastAsia="Times New Roman" w:hAnsi="Times New Roman" w:cs="Times New Roman"/>
          <w:b/>
          <w:bCs/>
          <w:color w:val="000000" w:themeColor="text1"/>
          <w:sz w:val="28"/>
          <w:szCs w:val="28"/>
        </w:rPr>
        <w:t>Điều 16. Quản lý, lưu trữ văn bản điện tử</w:t>
      </w:r>
      <w:bookmarkEnd w:id="28"/>
    </w:p>
    <w:p w:rsidR="000B79B6" w:rsidRDefault="003A3BE9"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0B79B6" w:rsidRPr="00863A75">
        <w:rPr>
          <w:rFonts w:ascii="Times New Roman" w:eastAsia="Times New Roman" w:hAnsi="Times New Roman" w:cs="Times New Roman"/>
          <w:color w:val="000000" w:themeColor="text1"/>
          <w:sz w:val="28"/>
          <w:szCs w:val="28"/>
        </w:rPr>
        <w:t>Việc quản lý, lưu trữ đối với văn bản điện tử được thực hiện theo quy định của pháp luật về văn thư, lưu trữ.</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2. Văn bản điện tử của cơ quan, đơn vị khi lưu trữ phải đáp ứng các điều kiện sau đây:</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a) Phải đảm bảo độ tin cậy, tính toàn vẹn và xác thực của thông tin chứa trong văn bản điện tử kể từ khi văn bản điện tử được tạo lập lần đầu.</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b) Thông tin chứa trong văn bản điện tử có thể truy cập, sử dụng được dưới dạng hoàn chỉnh.</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3. Cơ quan, đơn vị căn cứ vào đặc thù hoạt động và khả năng ứng dụng công nghệ thông tin của cơ quan, đơn vị mình để lựa chọn và áp dụng hình thức bảo quản, lưu trữ văn bản điện tử cho phù hợp.</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4. Việc sử dụng (đọc, sao chép, chứng thực) văn bản điện tử được thực hiện như đối với tài liệu lưu trữ trên các vật mang tin khác.</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3A3BE9">
        <w:rPr>
          <w:rFonts w:ascii="Times New Roman" w:eastAsia="Times New Roman" w:hAnsi="Times New Roman" w:cs="Times New Roman"/>
          <w:color w:val="FF0000"/>
          <w:sz w:val="28"/>
          <w:szCs w:val="28"/>
        </w:rPr>
        <w:t xml:space="preserve">5. Trường hợp văn bản điện tử gửi kèm văn bản giấy quy định tại Điều </w:t>
      </w:r>
      <w:r>
        <w:rPr>
          <w:rFonts w:ascii="Times New Roman" w:eastAsia="Times New Roman" w:hAnsi="Times New Roman" w:cs="Times New Roman"/>
          <w:color w:val="FF0000"/>
          <w:sz w:val="28"/>
          <w:szCs w:val="28"/>
        </w:rPr>
        <w:t>9</w:t>
      </w:r>
      <w:r w:rsidRPr="003A3BE9">
        <w:rPr>
          <w:rFonts w:ascii="Times New Roman" w:eastAsia="Times New Roman" w:hAnsi="Times New Roman" w:cs="Times New Roman"/>
          <w:color w:val="FF0000"/>
          <w:sz w:val="28"/>
          <w:szCs w:val="28"/>
        </w:rPr>
        <w:t xml:space="preserve"> Quy định này phải được lưu trữ dưới cả hai hình thức văn bản giấy và văn bản điện tử.</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6. Quá trình thực hiện lưu trữ văn bản điện tử thuộc danh mục tài liệu hạn chế sử dụng, không được kết nối sử dụng trên các hệ thống mạng (WAN, Internet).</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7. Cơ quan, đơn vị phải thường xuyên kiểm tra công tác sao, lưu bảo quản văn bản điện tử để đảm bảo an toàn, tính toàn vẹn và khả năng truy cập, khai thác của văn bản lưu điện tử và sử dụng các biện pháp kỹ thuật để việc phân loại lưu trữ được thuận lợi nhưng phải đảm bảo không thay đổi nội dung.</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8. Nghiêm cấm truy cập, thay đổi, giả mạo, sao chép, tiết lộ, gửi, hủy trái phép văn bản lưu trữ điện tử và tài liệu liên quan trong quá trình trao đổi, xử lý, lưu trữ.</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9. Thu thập, lưu trữ văn bản điện tử</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a) Cơ quan, đơn vị thực hiện xây dựng danh mục hồ sơ điện tử của cơ quan.</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b) Căn cứ danh mục hồ sơ điện tử của cơ quan, đơn vị, cán bộ, công chức, viên chức phụ trách có trách nhiệm mở hồ sơ, thu thập và cập nhật văn bản, tài liệu điện tử hình thành trong quá trình theo dõi, giải quyết công việc vào hồ sơ tương ứng, kể cả tài liệu phim, ảnh, ghi âm, nội dung thông tin trong các bài phát biểu, kết luận của lãnh đạo, tham luận của các đại biểu tại hội nghị, hội thảo và các văn bản khác liên quan đến hoạt động của cơ quan để đảm bảo sự toàn vẹn, đầy đủ trong việc tạo lập hồ sơ điện tử của cơ quan.</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c) Đối với việc lưu trữ văn bản điện tử trên các hệ thống thông tin, được thực hiện theo cơ chế lưu trữ và quản lý cơ sở dữ liệu của các hệ thống thông tin, kết hợp với các ràng buộc về phân cấp, phân quyền người sử dụng để bảo đảm mức độ an toàn, bảo mật của thông tin, dữ liệu.</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333333"/>
          <w:sz w:val="28"/>
          <w:szCs w:val="28"/>
        </w:rPr>
        <w:t>d) Các thông tin, dữ liệu phát sinh trong quá trình trao đổi, xử lý văn bản điện tử phải được cập nhật thống nhất và phù hợp với quy định sử dụng của mỗi hệ thống thông tin nhằm đảm bảo việc lưu trữ được thuận lợi.</w:t>
      </w:r>
    </w:p>
    <w:p w:rsidR="003A3BE9" w:rsidRPr="003A3BE9" w:rsidRDefault="003A3BE9" w:rsidP="003A3BE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3A3BE9">
        <w:rPr>
          <w:rFonts w:ascii="Times New Roman" w:eastAsia="Times New Roman" w:hAnsi="Times New Roman" w:cs="Times New Roman"/>
          <w:color w:val="000000" w:themeColor="text1"/>
          <w:sz w:val="28"/>
          <w:szCs w:val="28"/>
        </w:rPr>
        <w:t>10.</w:t>
      </w:r>
      <w:r w:rsidRPr="003A3BE9">
        <w:rPr>
          <w:rFonts w:ascii="Times New Roman" w:eastAsia="Times New Roman" w:hAnsi="Times New Roman" w:cs="Times New Roman"/>
          <w:bCs/>
          <w:color w:val="000000"/>
          <w:sz w:val="28"/>
          <w:szCs w:val="28"/>
        </w:rPr>
        <w:t xml:space="preserve"> Nộp lưu trữ và hủy văn bản điện tử</w:t>
      </w:r>
      <w:r>
        <w:rPr>
          <w:rFonts w:ascii="Times New Roman" w:eastAsia="Times New Roman" w:hAnsi="Times New Roman" w:cs="Times New Roman"/>
          <w:color w:val="333333"/>
          <w:sz w:val="28"/>
          <w:szCs w:val="28"/>
        </w:rPr>
        <w:t xml:space="preserve">: </w:t>
      </w:r>
      <w:r w:rsidRPr="003A3BE9">
        <w:rPr>
          <w:rFonts w:ascii="Times New Roman" w:eastAsia="Times New Roman" w:hAnsi="Times New Roman" w:cs="Times New Roman"/>
          <w:color w:val="333333"/>
          <w:sz w:val="28"/>
          <w:szCs w:val="28"/>
        </w:rPr>
        <w:t>Việc nộp lưu trữ và hủy văn bản điện tử được thực hiện theo quy định về lưu trữ văn bản điện tử trong cơ quan hành chính nhà nước và theo quy định hiện hành của Nhà nước.</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29" w:name="dieu_17"/>
      <w:r w:rsidRPr="00863A75">
        <w:rPr>
          <w:rFonts w:ascii="Times New Roman" w:eastAsia="Times New Roman" w:hAnsi="Times New Roman" w:cs="Times New Roman"/>
          <w:b/>
          <w:bCs/>
          <w:color w:val="000000" w:themeColor="text1"/>
          <w:sz w:val="28"/>
          <w:szCs w:val="28"/>
        </w:rPr>
        <w:t>Điều 17. Tổng hợp thông tin, tình hình gửi, nhận văn bản điện tử</w:t>
      </w:r>
      <w:bookmarkEnd w:id="29"/>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Việc tổng hợp, trích xuất thông tin, dữ liệu về tình hình, kết quả gửi, nhận văn bản điện tử của các cơ quan nhà nước được thực hiện tự động trên các hệ thống:</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1.</w:t>
      </w:r>
      <w:r w:rsidR="00D95C85" w:rsidRPr="00D95C85">
        <w:rPr>
          <w:rFonts w:ascii="Times New Roman" w:eastAsia="Times New Roman" w:hAnsi="Times New Roman" w:cs="Times New Roman"/>
          <w:bCs/>
          <w:color w:val="000000" w:themeColor="text1"/>
          <w:sz w:val="28"/>
          <w:szCs w:val="28"/>
        </w:rPr>
        <w:t xml:space="preserve"> </w:t>
      </w:r>
      <w:r w:rsidR="00D95C85" w:rsidRPr="0000396D">
        <w:rPr>
          <w:rFonts w:ascii="Times New Roman" w:eastAsia="Times New Roman" w:hAnsi="Times New Roman" w:cs="Times New Roman"/>
          <w:bCs/>
          <w:color w:val="000000" w:themeColor="text1"/>
          <w:sz w:val="28"/>
          <w:szCs w:val="28"/>
        </w:rPr>
        <w:t>Văn phòng Đoàn Đại biểu Quốc hội, Hội đồng nhân dân và Ủy ban nhân dân tỉnh</w:t>
      </w:r>
      <w:r w:rsidRPr="00863A75">
        <w:rPr>
          <w:rFonts w:ascii="Times New Roman" w:eastAsia="Times New Roman" w:hAnsi="Times New Roman" w:cs="Times New Roman"/>
          <w:color w:val="000000" w:themeColor="text1"/>
          <w:sz w:val="28"/>
          <w:szCs w:val="28"/>
        </w:rPr>
        <w:t xml:space="preserve"> tổng hợp, trích xuất thông tin, dữ liệu về tình hình gửi nhận văn bản điện tử của các Sở, ban, ngành, Ủy ban nhân dân các cấp thông qua Trục liên thông văn bản nội bộ tỉnh </w:t>
      </w:r>
      <w:r w:rsidR="00947E1E" w:rsidRPr="00863A75">
        <w:rPr>
          <w:rFonts w:ascii="Times New Roman" w:eastAsia="Times New Roman" w:hAnsi="Times New Roman" w:cs="Times New Roman"/>
          <w:color w:val="000000" w:themeColor="text1"/>
          <w:sz w:val="28"/>
          <w:szCs w:val="28"/>
        </w:rPr>
        <w:t>Hà Tĩnh</w:t>
      </w:r>
      <w:r w:rsidRPr="00863A75">
        <w:rPr>
          <w:rFonts w:ascii="Times New Roman" w:eastAsia="Times New Roman" w:hAnsi="Times New Roman" w:cs="Times New Roman"/>
          <w:color w:val="000000" w:themeColor="text1"/>
          <w:sz w:val="28"/>
          <w:szCs w:val="28"/>
        </w:rPr>
        <w:t xml:space="preserve"> và Hệ thống quản lý văn bản và điều hành của Văn phòng Ủy ban nhân dân tỉnh.</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Văn phòng các Sở; bộ phận hành chính của các ban, ngành tổng hợp, trích xuất thông tin, dữ liệu về tình hình gửi, nhận văn bản điện tử của các đơn vị trực thuộc thông qua Hệ thống quản lý văn bản và điều hành của cơ quan, đơn vị mình.</w:t>
      </w:r>
    </w:p>
    <w:p w:rsidR="000B79B6" w:rsidRPr="00863A75" w:rsidRDefault="000B79B6" w:rsidP="00376860">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3. Văn phòng HĐND và UBND cấp huyện; Văn phòng huyện/thành phố tổng hợp, trích xuất thông tin, dữ liệu về tình hình gửi, nhận văn bản điện tử của các cơ quan chuyên môn trực thuộc và Ủy ban nhân dân cấp xã thông qua Hệ thống quản lý văn bản và điều hành của địa phương.</w:t>
      </w:r>
    </w:p>
    <w:p w:rsidR="000B79B6" w:rsidRPr="00863A75" w:rsidRDefault="000B79B6" w:rsidP="00F80F24">
      <w:pPr>
        <w:shd w:val="clear" w:color="auto" w:fill="FFFFFF"/>
        <w:spacing w:before="120" w:after="120" w:line="240" w:lineRule="auto"/>
        <w:jc w:val="center"/>
        <w:rPr>
          <w:rFonts w:ascii="Times New Roman" w:eastAsia="Times New Roman" w:hAnsi="Times New Roman" w:cs="Times New Roman"/>
          <w:color w:val="000000" w:themeColor="text1"/>
          <w:sz w:val="28"/>
          <w:szCs w:val="28"/>
        </w:rPr>
      </w:pPr>
      <w:bookmarkStart w:id="30" w:name="chuong_3"/>
      <w:r w:rsidRPr="00863A75">
        <w:rPr>
          <w:rFonts w:ascii="Times New Roman" w:eastAsia="Times New Roman" w:hAnsi="Times New Roman" w:cs="Times New Roman"/>
          <w:b/>
          <w:bCs/>
          <w:color w:val="000000" w:themeColor="text1"/>
          <w:sz w:val="28"/>
          <w:szCs w:val="28"/>
        </w:rPr>
        <w:t>Chương III</w:t>
      </w:r>
      <w:bookmarkEnd w:id="30"/>
    </w:p>
    <w:p w:rsidR="000B79B6" w:rsidRPr="00863A75" w:rsidRDefault="000B79B6" w:rsidP="00F80F24">
      <w:pPr>
        <w:shd w:val="clear" w:color="auto" w:fill="FFFFFF"/>
        <w:spacing w:before="120" w:after="120" w:line="240" w:lineRule="auto"/>
        <w:jc w:val="center"/>
        <w:rPr>
          <w:rFonts w:ascii="Times New Roman" w:eastAsia="Times New Roman" w:hAnsi="Times New Roman" w:cs="Times New Roman"/>
          <w:color w:val="000000" w:themeColor="text1"/>
          <w:sz w:val="28"/>
          <w:szCs w:val="28"/>
        </w:rPr>
      </w:pPr>
      <w:bookmarkStart w:id="31" w:name="chuong_3_name"/>
      <w:r w:rsidRPr="00863A75">
        <w:rPr>
          <w:rFonts w:ascii="Times New Roman" w:eastAsia="Times New Roman" w:hAnsi="Times New Roman" w:cs="Times New Roman"/>
          <w:b/>
          <w:bCs/>
          <w:color w:val="000000" w:themeColor="text1"/>
          <w:sz w:val="28"/>
          <w:szCs w:val="28"/>
        </w:rPr>
        <w:t>TỔ CHỨC THỰC HIỆN</w:t>
      </w:r>
      <w:bookmarkEnd w:id="31"/>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bookmarkStart w:id="32" w:name="dieu_18"/>
      <w:r w:rsidRPr="00863A75">
        <w:rPr>
          <w:rFonts w:ascii="Times New Roman" w:eastAsia="Times New Roman" w:hAnsi="Times New Roman" w:cs="Times New Roman"/>
          <w:b/>
          <w:bCs/>
          <w:color w:val="000000" w:themeColor="text1"/>
          <w:sz w:val="28"/>
          <w:szCs w:val="28"/>
        </w:rPr>
        <w:t xml:space="preserve">Điều 18. Trách nhiệm của Văn phòng </w:t>
      </w:r>
      <w:r w:rsidR="00E31494">
        <w:rPr>
          <w:rFonts w:ascii="Times New Roman" w:eastAsia="Times New Roman" w:hAnsi="Times New Roman" w:cs="Times New Roman"/>
          <w:b/>
          <w:bCs/>
          <w:color w:val="000000" w:themeColor="text1"/>
          <w:sz w:val="28"/>
          <w:szCs w:val="28"/>
        </w:rPr>
        <w:t xml:space="preserve">Đoàn Đại biểu Quốc hội, Hội đồng nhân dân và </w:t>
      </w:r>
      <w:r w:rsidRPr="00863A75">
        <w:rPr>
          <w:rFonts w:ascii="Times New Roman" w:eastAsia="Times New Roman" w:hAnsi="Times New Roman" w:cs="Times New Roman"/>
          <w:b/>
          <w:bCs/>
          <w:color w:val="000000" w:themeColor="text1"/>
          <w:sz w:val="28"/>
          <w:szCs w:val="28"/>
        </w:rPr>
        <w:t>Ủy ban nhân dân tỉnh</w:t>
      </w:r>
      <w:bookmarkEnd w:id="32"/>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 xml:space="preserve">1. Phối hợp với Sở </w:t>
      </w:r>
      <w:r w:rsidR="003A3497">
        <w:rPr>
          <w:rFonts w:ascii="Times New Roman" w:eastAsia="Times New Roman" w:hAnsi="Times New Roman" w:cs="Times New Roman"/>
          <w:color w:val="000000" w:themeColor="text1"/>
          <w:sz w:val="28"/>
          <w:szCs w:val="28"/>
        </w:rPr>
        <w:t>Nội vụ</w:t>
      </w:r>
      <w:r w:rsidRPr="00863A75">
        <w:rPr>
          <w:rFonts w:ascii="Times New Roman" w:eastAsia="Times New Roman" w:hAnsi="Times New Roman" w:cs="Times New Roman"/>
          <w:color w:val="000000" w:themeColor="text1"/>
          <w:sz w:val="28"/>
          <w:szCs w:val="28"/>
        </w:rPr>
        <w:t xml:space="preserve"> và các cơ quan liên quan tổ chức, hướng dẫn triển khai thực hiện Quy chế này.</w:t>
      </w:r>
    </w:p>
    <w:p w:rsidR="000B79B6"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 xml:space="preserve">2. Phối hợp với Sở </w:t>
      </w:r>
      <w:r w:rsidR="008D018F">
        <w:rPr>
          <w:rFonts w:ascii="Times New Roman" w:eastAsia="Times New Roman" w:hAnsi="Times New Roman" w:cs="Times New Roman"/>
          <w:color w:val="000000" w:themeColor="text1"/>
          <w:sz w:val="28"/>
          <w:szCs w:val="28"/>
        </w:rPr>
        <w:t>Nội vụ</w:t>
      </w:r>
      <w:r w:rsidR="00525B0F" w:rsidRPr="00525B0F">
        <w:rPr>
          <w:rFonts w:ascii="Times New Roman" w:eastAsia="Times New Roman" w:hAnsi="Times New Roman" w:cs="Times New Roman"/>
          <w:sz w:val="28"/>
          <w:szCs w:val="28"/>
        </w:rPr>
        <w:t>, Sở Thông tin và Truyền thông</w:t>
      </w:r>
      <w:r w:rsidRPr="00525B0F">
        <w:rPr>
          <w:rFonts w:ascii="Times New Roman" w:eastAsia="Times New Roman" w:hAnsi="Times New Roman" w:cs="Times New Roman"/>
          <w:sz w:val="28"/>
          <w:szCs w:val="28"/>
        </w:rPr>
        <w:t xml:space="preserve"> </w:t>
      </w:r>
      <w:r w:rsidRPr="00863A75">
        <w:rPr>
          <w:rFonts w:ascii="Times New Roman" w:eastAsia="Times New Roman" w:hAnsi="Times New Roman" w:cs="Times New Roman"/>
          <w:color w:val="000000" w:themeColor="text1"/>
          <w:sz w:val="28"/>
          <w:szCs w:val="28"/>
        </w:rPr>
        <w:t>tổ chức kiểm tra, theo dõi, đôn đốc việc sử dụng văn bản điện tử trong hoạt động của cơ quan nhà nước theo Quy chế này và các văn bản pháp luật hiện hành trên phạm vi toàn tỉnh.</w:t>
      </w:r>
    </w:p>
    <w:p w:rsidR="00525B0F" w:rsidRDefault="0088311B" w:rsidP="00525B0F">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Chỉ đạo Trung tâm Thông tin và Công báo tin học</w:t>
      </w:r>
      <w:r w:rsidR="009801D0">
        <w:rPr>
          <w:rFonts w:ascii="Times New Roman" w:eastAsia="Times New Roman" w:hAnsi="Times New Roman" w:cs="Times New Roman"/>
          <w:color w:val="000000" w:themeColor="text1"/>
          <w:sz w:val="28"/>
          <w:szCs w:val="28"/>
        </w:rPr>
        <w:t>:</w:t>
      </w:r>
      <w:r w:rsidR="00404CD8">
        <w:rPr>
          <w:rFonts w:ascii="Times New Roman" w:eastAsia="Times New Roman" w:hAnsi="Times New Roman" w:cs="Times New Roman"/>
          <w:color w:val="000000" w:themeColor="text1"/>
          <w:sz w:val="28"/>
          <w:szCs w:val="28"/>
        </w:rPr>
        <w:t xml:space="preserve"> </w:t>
      </w:r>
      <w:r w:rsidR="00525B0F">
        <w:rPr>
          <w:rFonts w:ascii="Times New Roman" w:eastAsia="Times New Roman" w:hAnsi="Times New Roman" w:cs="Times New Roman"/>
          <w:color w:val="000000" w:themeColor="text1"/>
          <w:sz w:val="28"/>
          <w:szCs w:val="28"/>
        </w:rPr>
        <w:t xml:space="preserve">Nâng cấp phần mềm </w:t>
      </w:r>
      <w:r w:rsidR="00525B0F" w:rsidRPr="00525B0F">
        <w:rPr>
          <w:rFonts w:ascii="Times New Roman" w:eastAsia="Times New Roman" w:hAnsi="Times New Roman" w:cs="Times New Roman"/>
          <w:color w:val="FF0000"/>
          <w:sz w:val="28"/>
          <w:szCs w:val="28"/>
        </w:rPr>
        <w:t xml:space="preserve">Quản lý Văn bản và điều hành </w:t>
      </w:r>
      <w:r w:rsidR="00525B0F">
        <w:rPr>
          <w:rFonts w:ascii="Times New Roman" w:eastAsia="Times New Roman" w:hAnsi="Times New Roman" w:cs="Times New Roman"/>
          <w:color w:val="000000" w:themeColor="text1"/>
          <w:sz w:val="28"/>
          <w:szCs w:val="28"/>
        </w:rPr>
        <w:t>đáp ứng yêu cầu quy định tại Thông tư số 01/2019/TT-BNV và  Thông tư số 02/2019/TT-BNV của Bộ Nội vụ.</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bookmarkStart w:id="33" w:name="dieu_19"/>
      <w:r w:rsidRPr="00863A75">
        <w:rPr>
          <w:rFonts w:ascii="Times New Roman" w:eastAsia="Times New Roman" w:hAnsi="Times New Roman" w:cs="Times New Roman"/>
          <w:b/>
          <w:bCs/>
          <w:color w:val="000000" w:themeColor="text1"/>
          <w:sz w:val="28"/>
          <w:szCs w:val="28"/>
        </w:rPr>
        <w:t>Điều 19. Trách nhiệm của Sở Thông tin và Truyền thông</w:t>
      </w:r>
      <w:bookmarkEnd w:id="33"/>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1. Là cơ quan đầu mối quản lý, kiểm tra, giám sát các cơ quan, đơn vị về việc sử dụng Hệ thống phần mềm Quản lý văn bản và điều hành nhằm đáp ứng yêu cầu gửi, nhận văn bản điện tử theo quy định tại Quyết định số 28/2018/QĐ-TTg.</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 xml:space="preserve">2. Chủ trì, phối hợp với </w:t>
      </w:r>
      <w:r w:rsidR="0000396D" w:rsidRPr="0000396D">
        <w:rPr>
          <w:rFonts w:ascii="Times New Roman" w:eastAsia="Times New Roman" w:hAnsi="Times New Roman" w:cs="Times New Roman"/>
          <w:bCs/>
          <w:color w:val="000000" w:themeColor="text1"/>
          <w:sz w:val="28"/>
          <w:szCs w:val="28"/>
        </w:rPr>
        <w:t>Văn phòng Đoàn Đại biểu Quốc hội, Hội đồng nhân dân và Ủy ban nhân dân tỉnh</w:t>
      </w:r>
      <w:r w:rsidR="00525B0F">
        <w:rPr>
          <w:rFonts w:ascii="Times New Roman" w:eastAsia="Times New Roman" w:hAnsi="Times New Roman" w:cs="Times New Roman"/>
          <w:bCs/>
          <w:color w:val="000000" w:themeColor="text1"/>
          <w:sz w:val="28"/>
          <w:szCs w:val="28"/>
        </w:rPr>
        <w:t>,</w:t>
      </w:r>
      <w:r w:rsidR="00525B0F" w:rsidRPr="00525B0F">
        <w:rPr>
          <w:rFonts w:ascii="Times New Roman" w:eastAsia="Times New Roman" w:hAnsi="Times New Roman" w:cs="Times New Roman"/>
          <w:bCs/>
          <w:color w:val="000000" w:themeColor="text1"/>
          <w:sz w:val="28"/>
          <w:szCs w:val="28"/>
        </w:rPr>
        <w:t xml:space="preserve"> </w:t>
      </w:r>
      <w:r w:rsidR="00525B0F">
        <w:rPr>
          <w:rFonts w:ascii="Times New Roman" w:eastAsia="Times New Roman" w:hAnsi="Times New Roman" w:cs="Times New Roman"/>
          <w:bCs/>
          <w:color w:val="000000" w:themeColor="text1"/>
          <w:sz w:val="28"/>
          <w:szCs w:val="28"/>
        </w:rPr>
        <w:t>Sở Nội vụ</w:t>
      </w:r>
      <w:r w:rsidR="0000396D" w:rsidRPr="00863A75">
        <w:rPr>
          <w:rFonts w:ascii="Times New Roman" w:eastAsia="Times New Roman" w:hAnsi="Times New Roman" w:cs="Times New Roman"/>
          <w:color w:val="000000" w:themeColor="text1"/>
          <w:sz w:val="28"/>
          <w:szCs w:val="28"/>
        </w:rPr>
        <w:t xml:space="preserve"> </w:t>
      </w:r>
      <w:r w:rsidRPr="00863A75">
        <w:rPr>
          <w:rFonts w:ascii="Times New Roman" w:eastAsia="Times New Roman" w:hAnsi="Times New Roman" w:cs="Times New Roman"/>
          <w:color w:val="000000" w:themeColor="text1"/>
          <w:sz w:val="28"/>
          <w:szCs w:val="28"/>
        </w:rPr>
        <w:t>và các cơ quan liên quan tổ chức kiểm tra, kiểm tra, giám sát, tổng hợp báo cáo Ủy ban nhân dân tỉnh về kết quả thực hiện trao đổi văn bản điện tử giữa các cơ quan Nhà nước; định kỳ 6 tháng, hàng năm tổ chức đánh giá việc chấp hành Quy chế này trên phạm vi toàn tỉnh.</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3. Hướng dẫn các cơ quan, đơn vị sử dụng mã định danh khi tham gia gửi, nhận văn bản điện tử trên hệ thống quản lý văn bản và điều hành. Tham mưu với Ủy ban nhân dân tỉnh cập nhật kịp thời mã định danh cho các cơ quan, đơn vị (nếu có) và gửi về Bộ Thông tin và Truyền thông để thống nhất quản lý và công khai sử dụng trên phạm vi toàn quốc.</w:t>
      </w:r>
    </w:p>
    <w:p w:rsidR="00632B3C" w:rsidRPr="00863A75" w:rsidRDefault="00BC4E5E" w:rsidP="00632B3C">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632B3C" w:rsidRPr="00863A75">
        <w:rPr>
          <w:rFonts w:ascii="Times New Roman" w:eastAsia="Times New Roman" w:hAnsi="Times New Roman" w:cs="Times New Roman"/>
          <w:color w:val="000000" w:themeColor="text1"/>
          <w:sz w:val="28"/>
          <w:szCs w:val="28"/>
        </w:rPr>
        <w:t>. Triển khai công tác tuyên truyền, đào tạo, tập huấn nhằm nâng cao nhận thức, kỹ năng của các cán bộ, công chức, viên chức trong việc sử dụng văn bản điện tử trong công việc.</w:t>
      </w:r>
    </w:p>
    <w:p w:rsidR="000B79B6" w:rsidRPr="00863A75" w:rsidRDefault="00BC4E5E"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0B79B6" w:rsidRPr="00863A75">
        <w:rPr>
          <w:rFonts w:ascii="Times New Roman" w:eastAsia="Times New Roman" w:hAnsi="Times New Roman" w:cs="Times New Roman"/>
          <w:color w:val="000000" w:themeColor="text1"/>
          <w:sz w:val="28"/>
          <w:szCs w:val="28"/>
        </w:rPr>
        <w:t>. Chủ trì, hướng dẫn các cơ quan, đơn vị triển khai ứng dụng chữ ký số trong trao đổi văn bản điện tử trên môi trường mạng.</w:t>
      </w:r>
    </w:p>
    <w:p w:rsidR="000B79B6" w:rsidRPr="00863A75" w:rsidRDefault="00BC4E5E"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0B79B6" w:rsidRPr="00863A75">
        <w:rPr>
          <w:rFonts w:ascii="Times New Roman" w:eastAsia="Times New Roman" w:hAnsi="Times New Roman" w:cs="Times New Roman"/>
          <w:color w:val="000000" w:themeColor="text1"/>
          <w:sz w:val="28"/>
          <w:szCs w:val="28"/>
        </w:rPr>
        <w:t>. Đảm bảo duy trì hệ thống Quản lý văn bản và điều hành dùng chung của tỉnh, hoạt động an toàn, ổn định 24/24 giờ phục vụ tốt việc gửi/nhận văn bản điện tử trong hoạt động của các cơ quan nhà nước.</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7. Chủ trì lập dự toán kinh phí hàng năm, để duy trì, phát triển hệ thống Quản lý văn bản và điều hành, hạ tầng mạng nội bộ và kết nối với trục liên thông văn bản quốc gia; bảo đảm an toàn an ninh thông tin; tổ chức tập huấn, sử dụng và phổ biến, tuyên truyền rộng rãi nhằm nâng cao hiểu biết, nhận thức về lợi ích của việc gửi, nhận văn bản điện tử và ứng dụng chữ ký số trong hoạt động của cơ quan nhà nước trình Ủy ban nhân dân tỉnh.</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8. Đề nghị Ủy ban nhân dân tỉnh khen thưởng hoặc phê bình Thủ trưởng; cơ quan, đơn vị trong thực hiện chỉ đạo Quy chế này.</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bookmarkStart w:id="34" w:name="dieu_20"/>
      <w:r w:rsidRPr="00863A75">
        <w:rPr>
          <w:rFonts w:ascii="Times New Roman" w:eastAsia="Times New Roman" w:hAnsi="Times New Roman" w:cs="Times New Roman"/>
          <w:b/>
          <w:bCs/>
          <w:color w:val="000000" w:themeColor="text1"/>
          <w:sz w:val="28"/>
          <w:szCs w:val="28"/>
        </w:rPr>
        <w:t>Điều 20. Trách nhiệm của Sở Tài chính</w:t>
      </w:r>
      <w:bookmarkEnd w:id="34"/>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Cân đối nguồn kinh phí trong dự toán ngân sách nhà nước hàng năm để bố trí kinh phí triển khai và duy trì hệ thống Quản lý văn bản và điều hành của tỉnh.</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bookmarkStart w:id="35" w:name="dieu_21"/>
      <w:r w:rsidRPr="00863A75">
        <w:rPr>
          <w:rFonts w:ascii="Times New Roman" w:eastAsia="Times New Roman" w:hAnsi="Times New Roman" w:cs="Times New Roman"/>
          <w:b/>
          <w:bCs/>
          <w:color w:val="000000" w:themeColor="text1"/>
          <w:sz w:val="28"/>
          <w:szCs w:val="28"/>
        </w:rPr>
        <w:t>Điều 21. Trách nhiệm của Sở Nội vụ</w:t>
      </w:r>
      <w:bookmarkEnd w:id="35"/>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 xml:space="preserve">1. Phối hợp với </w:t>
      </w:r>
      <w:r w:rsidR="00525B0F" w:rsidRPr="0000396D">
        <w:rPr>
          <w:rFonts w:ascii="Times New Roman" w:eastAsia="Times New Roman" w:hAnsi="Times New Roman" w:cs="Times New Roman"/>
          <w:bCs/>
          <w:color w:val="000000" w:themeColor="text1"/>
          <w:sz w:val="28"/>
          <w:szCs w:val="28"/>
        </w:rPr>
        <w:t>Văn phòng Đoàn Đại biểu Quốc hội, Hội đồng nhân dân và Ủy ban nhân dân tỉnh</w:t>
      </w:r>
      <w:r w:rsidR="00525B0F" w:rsidRPr="00863A75">
        <w:rPr>
          <w:rFonts w:ascii="Times New Roman" w:eastAsia="Times New Roman" w:hAnsi="Times New Roman" w:cs="Times New Roman"/>
          <w:color w:val="000000" w:themeColor="text1"/>
          <w:sz w:val="28"/>
          <w:szCs w:val="28"/>
        </w:rPr>
        <w:t xml:space="preserve">, Sở Thông tin và Truyền thông </w:t>
      </w:r>
      <w:r w:rsidRPr="00863A75">
        <w:rPr>
          <w:rFonts w:ascii="Times New Roman" w:eastAsia="Times New Roman" w:hAnsi="Times New Roman" w:cs="Times New Roman"/>
          <w:color w:val="000000" w:themeColor="text1"/>
          <w:sz w:val="28"/>
          <w:szCs w:val="28"/>
        </w:rPr>
        <w:t>tổ chức kiểm tra, theo dõi thực hiện Quy chế này trên phạm vi toàn tỉnh.</w:t>
      </w:r>
    </w:p>
    <w:p w:rsidR="000B79B6"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Chủ trì, phối hợp với Sở Thông tin và Truyền thông tham mưu cho Ủy ban nhân dân tỉnh ban hành quy định và hướng dẫn việc lưu trữ và bảo quản văn bản điện tử, hồ sơ điện tử thống nhất trong toàn tỉnh.</w:t>
      </w:r>
    </w:p>
    <w:p w:rsidR="00525B0F" w:rsidRDefault="00525B0F" w:rsidP="00525B0F">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Chỉ đạo Trung tâm Lưu trữ lịch sử tỉnh nâng cấp phần mềm hệ thống của Cổng thông tin điện tử theo các chuẩn trường thông tin của Thông tư số 02/2019/TT-BNV, đồng thời xây dựng kế hoạch thu thập tài liệu điện tử có thời hạn bảo quản vĩnh viễn từ các cơ quan, tổ chức thuộc nguồn nộp lưu hồ sơ, tài liệu vào Lưu trữ lịch sử.</w:t>
      </w:r>
    </w:p>
    <w:p w:rsidR="004A5CE2" w:rsidRPr="00863A75" w:rsidRDefault="00525B0F" w:rsidP="004A5CE2">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5CE2" w:rsidRPr="00863A75">
        <w:rPr>
          <w:rFonts w:ascii="Times New Roman" w:eastAsia="Times New Roman" w:hAnsi="Times New Roman" w:cs="Times New Roman"/>
          <w:color w:val="000000" w:themeColor="text1"/>
          <w:sz w:val="28"/>
          <w:szCs w:val="28"/>
        </w:rPr>
        <w:t>. Chủ trì tham mưu cho Ủy ban nhân dân tỉnh điều chỉnh, bổ sung các nội dung của Quy chế (nếu có) theo quy định của Pháp luật.</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bookmarkStart w:id="36" w:name="dieu_22"/>
      <w:r w:rsidRPr="00863A75">
        <w:rPr>
          <w:rFonts w:ascii="Times New Roman" w:eastAsia="Times New Roman" w:hAnsi="Times New Roman" w:cs="Times New Roman"/>
          <w:b/>
          <w:bCs/>
          <w:color w:val="000000" w:themeColor="text1"/>
          <w:sz w:val="28"/>
          <w:szCs w:val="28"/>
        </w:rPr>
        <w:t>Điều 22. Trách nhiệm của các cơ quan, đơn vị</w:t>
      </w:r>
      <w:bookmarkEnd w:id="36"/>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1. Thủ trưởng các cơ quan, đơn vị chịu trách nhiệm trước Ủy ban nhân dân tỉnh trong việc triển khai thực hiện văn bản điện tử của cơ quan, đơn vị mình theo Quy chế này.</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2. Các cơ quan, đơn vị phải đảm bảo các điều kiện cần thiết để sử dụng Hệ thống phần mềm Quản lý văn bản và điều hành thống nhất kết nối, liên thông phục vụ gửi, nhận văn bản điện tử giữa các cơ quan hành chính nhà nước.</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3. Triển khai ứng dụng chữ ký số nhằm thay thế việc gửi tài liệu, văn bản hành chính dạng bản giấy (có chữ ký và đóng dấu) bằng hình thức gửi văn bản điện tử qua mạng ngay sau khi Quy chế này có hiệu lực.</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4. Triển khai số hóa các văn bản, tài liệu lưu trữ phục vụ việc trao đổi, tra cứu, tìm kiếm và xử lý thông tin của cán bộ, công chức, viên chức qua mạng. Tổ chức quản lý, định kỳ sao lưu văn bản điện tử và đảm bảo an toàn thông tin trong quá trình thực hiện.</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5. Tuân thủ các tiêu chuẩn về ứng dụng công nghệ thông tin trong hoạt động của cơ quan Nhà nước, các quy định về an toàn, an ninh thông tin của quốc gia cũng như của tỉnh.</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6. Ban hành Quy chế tiếp nhận, xử lý, phát hành và quản lý văn bản điện tử của cơ quan, đơn vị mình. Có trách nhiệm tận dụng tối đa môi trường mạng để xử lý, lưu chuyển văn bản trong quá trình xử lý, bảo đảm giảm thời gian, chi phí xử lý các thủ tục hành chính.</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7. Lãnh đạo cơ quan, đơn vị có trách nhiệm theo dõi thường xuyên tình trạng xử lý văn bản đến trên môi trường mạng để có chỉ đạo kịp thời trong quá trình xử lý công việc.</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8. Thông báo kịp thời cho Sở Thông tin và Truyền thông để thu hồi chứng thư số của thuê bao trong các trường hợp được quy định tại Khoản 1 Điều 18 của Thông tư số </w:t>
      </w:r>
      <w:hyperlink r:id="rId19" w:tgtFrame="_blank" w:tooltip="Thông tư 08/2016/TT-BQP" w:history="1">
        <w:r w:rsidRPr="00863A75">
          <w:rPr>
            <w:rFonts w:ascii="Times New Roman" w:eastAsia="Times New Roman" w:hAnsi="Times New Roman" w:cs="Times New Roman"/>
            <w:color w:val="000000" w:themeColor="text1"/>
            <w:sz w:val="28"/>
            <w:szCs w:val="28"/>
          </w:rPr>
          <w:t>08/2016/TT-BQP</w:t>
        </w:r>
      </w:hyperlink>
      <w:r w:rsidRPr="00863A75">
        <w:rPr>
          <w:rFonts w:ascii="Times New Roman" w:eastAsia="Times New Roman" w:hAnsi="Times New Roman" w:cs="Times New Roman"/>
          <w:color w:val="000000" w:themeColor="text1"/>
          <w:sz w:val="28"/>
          <w:szCs w:val="28"/>
        </w:rPr>
        <w:t> ngày 01/02/2016 của Bộ Quốc phòng quy định về cung cấp, quản lý, sử dụng dịch vụ chứng thực chữ ký số chuyên dùng phục vụ các cơ quan Đảng, Nhà nước, tổ chức chính trị - xã hội.</w:t>
      </w:r>
    </w:p>
    <w:p w:rsidR="000B79B6" w:rsidRPr="00863A75" w:rsidRDefault="000B79B6"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sidRPr="00863A75">
        <w:rPr>
          <w:rFonts w:ascii="Times New Roman" w:eastAsia="Times New Roman" w:hAnsi="Times New Roman" w:cs="Times New Roman"/>
          <w:color w:val="000000" w:themeColor="text1"/>
          <w:sz w:val="28"/>
          <w:szCs w:val="28"/>
        </w:rPr>
        <w:t>9. Đôn đốc, giám sát việc thực hiện Quy chế này và báo cáo tình hình thực hiện định kỳ 06 tháng, 01 năm, báo cáo đột xuất theo yêu cầu gửi Sở Thông tin và Truyền thông để tổng hợp, báo cáo Ủy ban nhân dân tỉnh.</w:t>
      </w:r>
    </w:p>
    <w:p w:rsidR="000B79B6" w:rsidRDefault="00FC6F78"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0B79B6" w:rsidRPr="00863A75">
        <w:rPr>
          <w:rFonts w:ascii="Times New Roman" w:eastAsia="Times New Roman" w:hAnsi="Times New Roman" w:cs="Times New Roman"/>
          <w:color w:val="000000" w:themeColor="text1"/>
          <w:sz w:val="28"/>
          <w:szCs w:val="28"/>
        </w:rPr>
        <w:t xml:space="preserve">Trong quá trình thực hiện Quy chế này, nếu có khó khăn, vướng mắc, đề nghị các cơ quan, đơn vị kịp thời báo cáo về Sở </w:t>
      </w:r>
      <w:r w:rsidR="00BF4F9D">
        <w:rPr>
          <w:rFonts w:ascii="Times New Roman" w:eastAsia="Times New Roman" w:hAnsi="Times New Roman" w:cs="Times New Roman"/>
          <w:color w:val="000000" w:themeColor="text1"/>
          <w:sz w:val="28"/>
          <w:szCs w:val="28"/>
        </w:rPr>
        <w:t>Nội vụ</w:t>
      </w:r>
      <w:r w:rsidR="000B79B6" w:rsidRPr="00863A75">
        <w:rPr>
          <w:rFonts w:ascii="Times New Roman" w:eastAsia="Times New Roman" w:hAnsi="Times New Roman" w:cs="Times New Roman"/>
          <w:color w:val="000000" w:themeColor="text1"/>
          <w:sz w:val="28"/>
          <w:szCs w:val="28"/>
        </w:rPr>
        <w:t xml:space="preserve"> để tổng hợp trình Ủy ban nhân dân tỉnh xem xét, quyết định.</w:t>
      </w:r>
    </w:p>
    <w:p w:rsidR="00FC6F78" w:rsidRDefault="00FC6F78" w:rsidP="00F80F24">
      <w:pPr>
        <w:shd w:val="clear" w:color="auto" w:fill="FFFFFF"/>
        <w:spacing w:before="120" w:after="240" w:line="240" w:lineRule="auto"/>
        <w:ind w:firstLine="720"/>
        <w:jc w:val="both"/>
        <w:rPr>
          <w:rFonts w:ascii="Times New Roman" w:eastAsia="Times New Roman" w:hAnsi="Times New Roman" w:cs="Times New Roman"/>
          <w:b/>
          <w:color w:val="000000" w:themeColor="text1"/>
          <w:sz w:val="28"/>
          <w:szCs w:val="28"/>
        </w:rPr>
      </w:pPr>
      <w:r w:rsidRPr="00FC6F78">
        <w:rPr>
          <w:rFonts w:ascii="Times New Roman" w:eastAsia="Times New Roman" w:hAnsi="Times New Roman" w:cs="Times New Roman"/>
          <w:b/>
          <w:color w:val="000000" w:themeColor="text1"/>
          <w:sz w:val="28"/>
          <w:szCs w:val="28"/>
        </w:rPr>
        <w:t>Điều 23. Điều khoản tham chiếu</w:t>
      </w:r>
    </w:p>
    <w:p w:rsidR="00FC6F78" w:rsidRPr="00FC6F78" w:rsidRDefault="00FC6F78"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Trong trường hợp các văn bản quy phạm pháp luật và quy định trách niệm được viện dẫn trong Quy chế này có sự thay đổi, bổ sung hoặc thay thế thì áp dụng theo văn bản quy phạm pháp luật mới./.</w:t>
      </w:r>
    </w:p>
    <w:p w:rsidR="00064A35" w:rsidRPr="00E81C6B" w:rsidRDefault="00064A35" w:rsidP="00E81C6B">
      <w:pPr>
        <w:shd w:val="clear" w:color="auto" w:fill="FFFFFF"/>
        <w:spacing w:before="120" w:after="0" w:line="240" w:lineRule="auto"/>
        <w:ind w:firstLine="72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1"/>
          <w:szCs w:val="21"/>
        </w:rPr>
        <w:tab/>
      </w:r>
      <w:r>
        <w:rPr>
          <w:rFonts w:ascii="Times New Roman" w:eastAsia="Times New Roman" w:hAnsi="Times New Roman" w:cs="Times New Roman"/>
          <w:color w:val="000000" w:themeColor="text1"/>
          <w:sz w:val="21"/>
          <w:szCs w:val="21"/>
        </w:rPr>
        <w:tab/>
      </w:r>
      <w:r>
        <w:rPr>
          <w:rFonts w:ascii="Times New Roman" w:eastAsia="Times New Roman" w:hAnsi="Times New Roman" w:cs="Times New Roman"/>
          <w:color w:val="000000" w:themeColor="text1"/>
          <w:sz w:val="21"/>
          <w:szCs w:val="21"/>
        </w:rPr>
        <w:tab/>
      </w:r>
      <w:r>
        <w:rPr>
          <w:rFonts w:ascii="Times New Roman" w:eastAsia="Times New Roman" w:hAnsi="Times New Roman" w:cs="Times New Roman"/>
          <w:color w:val="000000" w:themeColor="text1"/>
          <w:sz w:val="21"/>
          <w:szCs w:val="21"/>
        </w:rPr>
        <w:tab/>
      </w:r>
      <w:r>
        <w:rPr>
          <w:rFonts w:ascii="Times New Roman" w:eastAsia="Times New Roman" w:hAnsi="Times New Roman" w:cs="Times New Roman"/>
          <w:color w:val="000000" w:themeColor="text1"/>
          <w:sz w:val="21"/>
          <w:szCs w:val="21"/>
        </w:rPr>
        <w:tab/>
      </w:r>
      <w:r>
        <w:rPr>
          <w:rFonts w:ascii="Times New Roman" w:eastAsia="Times New Roman" w:hAnsi="Times New Roman" w:cs="Times New Roman"/>
          <w:color w:val="000000" w:themeColor="text1"/>
          <w:sz w:val="21"/>
          <w:szCs w:val="21"/>
        </w:rPr>
        <w:tab/>
      </w:r>
      <w:r w:rsidRPr="00E81C6B">
        <w:rPr>
          <w:rFonts w:ascii="Times New Roman" w:eastAsia="Times New Roman" w:hAnsi="Times New Roman" w:cs="Times New Roman"/>
          <w:b/>
          <w:color w:val="000000" w:themeColor="text1"/>
          <w:sz w:val="28"/>
          <w:szCs w:val="28"/>
        </w:rPr>
        <w:t>TM. ỦY BAN NHÂN DÂN</w:t>
      </w:r>
    </w:p>
    <w:p w:rsidR="000B79B6" w:rsidRPr="00E81C6B" w:rsidRDefault="00E81C6B" w:rsidP="00E81C6B">
      <w:pPr>
        <w:shd w:val="clear" w:color="auto" w:fill="FFFFFF"/>
        <w:spacing w:before="120" w:after="0" w:line="240" w:lineRule="auto"/>
        <w:ind w:firstLine="720"/>
        <w:jc w:val="both"/>
        <w:rPr>
          <w:rFonts w:ascii="Times New Roman" w:eastAsia="Times New Roman" w:hAnsi="Times New Roman" w:cs="Times New Roman"/>
          <w:b/>
          <w:color w:val="000000" w:themeColor="text1"/>
          <w:sz w:val="28"/>
          <w:szCs w:val="28"/>
        </w:rPr>
      </w:pPr>
      <w:r w:rsidRPr="00E81C6B">
        <w:rPr>
          <w:rFonts w:ascii="Times New Roman" w:eastAsia="Times New Roman" w:hAnsi="Times New Roman" w:cs="Times New Roman"/>
          <w:b/>
          <w:color w:val="000000" w:themeColor="text1"/>
          <w:sz w:val="28"/>
          <w:szCs w:val="28"/>
        </w:rPr>
        <w:tab/>
      </w:r>
      <w:r w:rsidRPr="00E81C6B">
        <w:rPr>
          <w:rFonts w:ascii="Times New Roman" w:eastAsia="Times New Roman" w:hAnsi="Times New Roman" w:cs="Times New Roman"/>
          <w:b/>
          <w:color w:val="000000" w:themeColor="text1"/>
          <w:sz w:val="28"/>
          <w:szCs w:val="28"/>
        </w:rPr>
        <w:tab/>
      </w:r>
      <w:r w:rsidRPr="00E81C6B">
        <w:rPr>
          <w:rFonts w:ascii="Times New Roman" w:eastAsia="Times New Roman" w:hAnsi="Times New Roman" w:cs="Times New Roman"/>
          <w:b/>
          <w:color w:val="000000" w:themeColor="text1"/>
          <w:sz w:val="28"/>
          <w:szCs w:val="28"/>
        </w:rPr>
        <w:tab/>
      </w:r>
      <w:r w:rsidRPr="00E81C6B">
        <w:rPr>
          <w:rFonts w:ascii="Times New Roman" w:eastAsia="Times New Roman" w:hAnsi="Times New Roman" w:cs="Times New Roman"/>
          <w:b/>
          <w:color w:val="000000" w:themeColor="text1"/>
          <w:sz w:val="28"/>
          <w:szCs w:val="28"/>
        </w:rPr>
        <w:tab/>
      </w:r>
      <w:r w:rsidRPr="00E81C6B">
        <w:rPr>
          <w:rFonts w:ascii="Times New Roman" w:eastAsia="Times New Roman" w:hAnsi="Times New Roman" w:cs="Times New Roman"/>
          <w:b/>
          <w:color w:val="000000" w:themeColor="text1"/>
          <w:sz w:val="28"/>
          <w:szCs w:val="28"/>
        </w:rPr>
        <w:tab/>
      </w:r>
      <w:r w:rsidRPr="00E81C6B">
        <w:rPr>
          <w:rFonts w:ascii="Times New Roman" w:eastAsia="Times New Roman" w:hAnsi="Times New Roman" w:cs="Times New Roman"/>
          <w:b/>
          <w:color w:val="000000" w:themeColor="text1"/>
          <w:sz w:val="28"/>
          <w:szCs w:val="28"/>
        </w:rPr>
        <w:tab/>
      </w:r>
      <w:r w:rsidRPr="00E81C6B">
        <w:rPr>
          <w:rFonts w:ascii="Times New Roman" w:eastAsia="Times New Roman" w:hAnsi="Times New Roman" w:cs="Times New Roman"/>
          <w:b/>
          <w:color w:val="000000" w:themeColor="text1"/>
          <w:sz w:val="28"/>
          <w:szCs w:val="28"/>
        </w:rPr>
        <w:tab/>
        <w:t xml:space="preserve"> </w:t>
      </w:r>
      <w:r w:rsidR="00064A35" w:rsidRPr="00E81C6B">
        <w:rPr>
          <w:rFonts w:ascii="Times New Roman" w:eastAsia="Times New Roman" w:hAnsi="Times New Roman" w:cs="Times New Roman"/>
          <w:b/>
          <w:color w:val="000000" w:themeColor="text1"/>
          <w:sz w:val="28"/>
          <w:szCs w:val="28"/>
        </w:rPr>
        <w:t>CHỦ TỊCH</w:t>
      </w:r>
      <w:r w:rsidR="000B79B6" w:rsidRPr="00E81C6B">
        <w:rPr>
          <w:rFonts w:ascii="Times New Roman" w:eastAsia="Times New Roman" w:hAnsi="Times New Roman" w:cs="Times New Roman"/>
          <w:b/>
          <w:color w:val="000000" w:themeColor="text1"/>
          <w:sz w:val="28"/>
          <w:szCs w:val="28"/>
        </w:rPr>
        <w:t> </w:t>
      </w: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Pr="00E81C6B" w:rsidRDefault="00E81C6B" w:rsidP="00F80F24">
      <w:pPr>
        <w:shd w:val="clear" w:color="auto" w:fill="FFFFFF"/>
        <w:spacing w:before="120" w:after="240" w:line="240" w:lineRule="auto"/>
        <w:ind w:firstLine="720"/>
        <w:jc w:val="both"/>
        <w:rPr>
          <w:rFonts w:ascii="Times New Roman" w:eastAsia="Times New Roman" w:hAnsi="Times New Roman" w:cs="Times New Roman"/>
          <w:b/>
          <w:color w:val="000000" w:themeColor="text1"/>
          <w:sz w:val="28"/>
          <w:szCs w:val="28"/>
        </w:rPr>
      </w:pPr>
      <w:r w:rsidRPr="00E81C6B">
        <w:rPr>
          <w:rFonts w:ascii="Times New Roman" w:eastAsia="Times New Roman" w:hAnsi="Times New Roman" w:cs="Times New Roman"/>
          <w:b/>
          <w:color w:val="000000" w:themeColor="text1"/>
          <w:sz w:val="28"/>
          <w:szCs w:val="28"/>
        </w:rPr>
        <w:tab/>
      </w:r>
      <w:r w:rsidRPr="00E81C6B">
        <w:rPr>
          <w:rFonts w:ascii="Times New Roman" w:eastAsia="Times New Roman" w:hAnsi="Times New Roman" w:cs="Times New Roman"/>
          <w:b/>
          <w:color w:val="000000" w:themeColor="text1"/>
          <w:sz w:val="28"/>
          <w:szCs w:val="28"/>
        </w:rPr>
        <w:tab/>
      </w:r>
      <w:r w:rsidRPr="00E81C6B">
        <w:rPr>
          <w:rFonts w:ascii="Times New Roman" w:eastAsia="Times New Roman" w:hAnsi="Times New Roman" w:cs="Times New Roman"/>
          <w:b/>
          <w:color w:val="000000" w:themeColor="text1"/>
          <w:sz w:val="28"/>
          <w:szCs w:val="28"/>
        </w:rPr>
        <w:tab/>
      </w:r>
      <w:r w:rsidRPr="00E81C6B">
        <w:rPr>
          <w:rFonts w:ascii="Times New Roman" w:eastAsia="Times New Roman" w:hAnsi="Times New Roman" w:cs="Times New Roman"/>
          <w:b/>
          <w:color w:val="000000" w:themeColor="text1"/>
          <w:sz w:val="28"/>
          <w:szCs w:val="28"/>
        </w:rPr>
        <w:tab/>
      </w:r>
      <w:r w:rsidRPr="00E81C6B">
        <w:rPr>
          <w:rFonts w:ascii="Times New Roman" w:eastAsia="Times New Roman" w:hAnsi="Times New Roman" w:cs="Times New Roman"/>
          <w:b/>
          <w:color w:val="000000" w:themeColor="text1"/>
          <w:sz w:val="28"/>
          <w:szCs w:val="28"/>
        </w:rPr>
        <w:tab/>
      </w:r>
      <w:r w:rsidRPr="00E81C6B">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 xml:space="preserve">      </w:t>
      </w:r>
      <w:r w:rsidRPr="00E81C6B">
        <w:rPr>
          <w:rFonts w:ascii="Times New Roman" w:eastAsia="Times New Roman" w:hAnsi="Times New Roman" w:cs="Times New Roman"/>
          <w:b/>
          <w:color w:val="000000" w:themeColor="text1"/>
          <w:sz w:val="28"/>
          <w:szCs w:val="28"/>
        </w:rPr>
        <w:t>Đặng Quốc Khánh</w:t>
      </w: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p w:rsidR="00BF4F9D" w:rsidRDefault="00BF4F9D" w:rsidP="00F80F24">
      <w:pPr>
        <w:shd w:val="clear" w:color="auto" w:fill="FFFFFF"/>
        <w:spacing w:before="120" w:after="240" w:line="240" w:lineRule="auto"/>
        <w:ind w:firstLine="720"/>
        <w:jc w:val="both"/>
        <w:rPr>
          <w:rFonts w:ascii="Times New Roman" w:eastAsia="Times New Roman" w:hAnsi="Times New Roman" w:cs="Times New Roman"/>
          <w:color w:val="000000" w:themeColor="text1"/>
          <w:sz w:val="21"/>
          <w:szCs w:val="21"/>
        </w:rPr>
      </w:pPr>
    </w:p>
    <w:sectPr w:rsidR="00BF4F9D" w:rsidSect="00214E0F">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B6"/>
    <w:rsid w:val="0000396D"/>
    <w:rsid w:val="00022BB0"/>
    <w:rsid w:val="000243D4"/>
    <w:rsid w:val="00064A35"/>
    <w:rsid w:val="00084ACA"/>
    <w:rsid w:val="000A5F52"/>
    <w:rsid w:val="000B79B6"/>
    <w:rsid w:val="000D53A6"/>
    <w:rsid w:val="00153425"/>
    <w:rsid w:val="00172EF9"/>
    <w:rsid w:val="001937CC"/>
    <w:rsid w:val="001C2DE3"/>
    <w:rsid w:val="00214E0F"/>
    <w:rsid w:val="0025114F"/>
    <w:rsid w:val="00277D9E"/>
    <w:rsid w:val="002B4221"/>
    <w:rsid w:val="002D4110"/>
    <w:rsid w:val="003343BB"/>
    <w:rsid w:val="00336A10"/>
    <w:rsid w:val="00376860"/>
    <w:rsid w:val="003822D6"/>
    <w:rsid w:val="003A3497"/>
    <w:rsid w:val="003A3BE9"/>
    <w:rsid w:val="00404CD8"/>
    <w:rsid w:val="00415816"/>
    <w:rsid w:val="0042432E"/>
    <w:rsid w:val="00424DC2"/>
    <w:rsid w:val="00484928"/>
    <w:rsid w:val="004A5CE2"/>
    <w:rsid w:val="00525B0F"/>
    <w:rsid w:val="0055040B"/>
    <w:rsid w:val="005651A2"/>
    <w:rsid w:val="005D462C"/>
    <w:rsid w:val="005E0443"/>
    <w:rsid w:val="00601959"/>
    <w:rsid w:val="00632B3C"/>
    <w:rsid w:val="00644A5F"/>
    <w:rsid w:val="00646EB6"/>
    <w:rsid w:val="00675962"/>
    <w:rsid w:val="00682B88"/>
    <w:rsid w:val="006B20D8"/>
    <w:rsid w:val="006C48C8"/>
    <w:rsid w:val="00726E94"/>
    <w:rsid w:val="007742C0"/>
    <w:rsid w:val="007B06BA"/>
    <w:rsid w:val="007D2DAC"/>
    <w:rsid w:val="00801B62"/>
    <w:rsid w:val="00863A75"/>
    <w:rsid w:val="0088311B"/>
    <w:rsid w:val="00895178"/>
    <w:rsid w:val="008B750C"/>
    <w:rsid w:val="008D018F"/>
    <w:rsid w:val="008F6EBB"/>
    <w:rsid w:val="0091376E"/>
    <w:rsid w:val="00947E1E"/>
    <w:rsid w:val="00956C41"/>
    <w:rsid w:val="009801D0"/>
    <w:rsid w:val="009B2CAF"/>
    <w:rsid w:val="009C2DCC"/>
    <w:rsid w:val="00A457A6"/>
    <w:rsid w:val="00A51CBD"/>
    <w:rsid w:val="00A62BC7"/>
    <w:rsid w:val="00AB26C8"/>
    <w:rsid w:val="00B35A54"/>
    <w:rsid w:val="00B36732"/>
    <w:rsid w:val="00B91DF1"/>
    <w:rsid w:val="00BB28E9"/>
    <w:rsid w:val="00BC0248"/>
    <w:rsid w:val="00BC4E5E"/>
    <w:rsid w:val="00BD5596"/>
    <w:rsid w:val="00BF4F9D"/>
    <w:rsid w:val="00C15B8E"/>
    <w:rsid w:val="00CB3014"/>
    <w:rsid w:val="00D21AE6"/>
    <w:rsid w:val="00D47357"/>
    <w:rsid w:val="00D53CB1"/>
    <w:rsid w:val="00D8291A"/>
    <w:rsid w:val="00D82A33"/>
    <w:rsid w:val="00D95C85"/>
    <w:rsid w:val="00E31494"/>
    <w:rsid w:val="00E81C6B"/>
    <w:rsid w:val="00F15568"/>
    <w:rsid w:val="00F80F24"/>
    <w:rsid w:val="00FA1932"/>
    <w:rsid w:val="00FB127A"/>
    <w:rsid w:val="00FC6F78"/>
    <w:rsid w:val="00FE19F6"/>
    <w:rsid w:val="00FE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0B7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0B79B6"/>
  </w:style>
  <w:style w:type="character" w:styleId="Hyperlink">
    <w:name w:val="Hyperlink"/>
    <w:basedOn w:val="DefaultParagraphFont"/>
    <w:uiPriority w:val="99"/>
    <w:semiHidden/>
    <w:unhideWhenUsed/>
    <w:rsid w:val="000B79B6"/>
    <w:rPr>
      <w:color w:val="0000FF"/>
      <w:u w:val="single"/>
    </w:rPr>
  </w:style>
  <w:style w:type="character" w:customStyle="1" w:styleId="vn6">
    <w:name w:val="vn_6"/>
    <w:basedOn w:val="DefaultParagraphFont"/>
    <w:rsid w:val="000B79B6"/>
  </w:style>
  <w:style w:type="paragraph" w:styleId="ListParagraph">
    <w:name w:val="List Paragraph"/>
    <w:basedOn w:val="Normal"/>
    <w:uiPriority w:val="34"/>
    <w:qFormat/>
    <w:rsid w:val="00801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0B7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0B79B6"/>
  </w:style>
  <w:style w:type="character" w:styleId="Hyperlink">
    <w:name w:val="Hyperlink"/>
    <w:basedOn w:val="DefaultParagraphFont"/>
    <w:uiPriority w:val="99"/>
    <w:semiHidden/>
    <w:unhideWhenUsed/>
    <w:rsid w:val="000B79B6"/>
    <w:rPr>
      <w:color w:val="0000FF"/>
      <w:u w:val="single"/>
    </w:rPr>
  </w:style>
  <w:style w:type="character" w:customStyle="1" w:styleId="vn6">
    <w:name w:val="vn_6"/>
    <w:basedOn w:val="DefaultParagraphFont"/>
    <w:rsid w:val="000B79B6"/>
  </w:style>
  <w:style w:type="paragraph" w:styleId="ListParagraph">
    <w:name w:val="List Paragraph"/>
    <w:basedOn w:val="Normal"/>
    <w:uiPriority w:val="34"/>
    <w:qFormat/>
    <w:rsid w:val="00801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164327">
      <w:bodyDiv w:val="1"/>
      <w:marLeft w:val="0"/>
      <w:marRight w:val="0"/>
      <w:marTop w:val="0"/>
      <w:marBottom w:val="0"/>
      <w:divBdr>
        <w:top w:val="none" w:sz="0" w:space="0" w:color="auto"/>
        <w:left w:val="none" w:sz="0" w:space="0" w:color="auto"/>
        <w:bottom w:val="none" w:sz="0" w:space="0" w:color="auto"/>
        <w:right w:val="none" w:sz="0" w:space="0" w:color="auto"/>
      </w:divBdr>
      <w:divsChild>
        <w:div w:id="1937863890">
          <w:marLeft w:val="0"/>
          <w:marRight w:val="0"/>
          <w:marTop w:val="0"/>
          <w:marBottom w:val="0"/>
          <w:divBdr>
            <w:top w:val="none" w:sz="0" w:space="0" w:color="auto"/>
            <w:left w:val="none" w:sz="0" w:space="0" w:color="auto"/>
            <w:bottom w:val="none" w:sz="0" w:space="0" w:color="auto"/>
            <w:right w:val="none" w:sz="0" w:space="0" w:color="auto"/>
          </w:divBdr>
        </w:div>
        <w:div w:id="52509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34-2016-nd-cp-quy-dinh-chi-tiet-bien-phap-thi-hanh-luat-ban-hanh-van-ban-quy-pham-phap-luat-4c306.html" TargetMode="External"/><Relationship Id="rId13" Type="http://schemas.openxmlformats.org/officeDocument/2006/relationships/hyperlink" Target="https://thukyluat.vn/vb/thong-tu-10-2016-tt-btttt-quy-chuan-ky-thuat-quoc-gia-cau-truc-ma-dinh-danh-dinh-dang-du-lieu-goi-tin-4b5ce.html" TargetMode="External"/><Relationship Id="rId18" Type="http://schemas.openxmlformats.org/officeDocument/2006/relationships/hyperlink" Target="https://thukyluat.vn/vb/quyet-dinh-28-2018-qd-ttg-gui-nhan-van-ban-dien-tu-trong-he-thong-hanh-chinh-nha-nuoc-5e8c5.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thukyluat.vn/vb/nghi-dinh-85-2016-nd-cp-bao-dam-an-toan-he-thong-thong-tin-theo-cap-do-4d823.html" TargetMode="External"/><Relationship Id="rId12" Type="http://schemas.openxmlformats.org/officeDocument/2006/relationships/hyperlink" Target="https://thukyluat.vn/vb/thong-tu-41-2017-tt-btttt-chu-ky-so-cho-van-ban-dien-tu-trong-co-quan-nha-nuoc-5a8a8.html" TargetMode="External"/><Relationship Id="rId17" Type="http://schemas.openxmlformats.org/officeDocument/2006/relationships/hyperlink" Target="https://thukyluat.vn/vb/quyet-dinh-28-2018-qd-ttg-gui-nhan-van-ban-dien-tu-trong-he-thong-hanh-chinh-nha-nuoc-5e8c5.html" TargetMode="External"/><Relationship Id="rId2" Type="http://schemas.openxmlformats.org/officeDocument/2006/relationships/styles" Target="styles.xml"/><Relationship Id="rId16" Type="http://schemas.openxmlformats.org/officeDocument/2006/relationships/hyperlink" Target="https://thukyluat.vn/vb/thong-tu-39-2017-tt-btttt-tieu-chuan-ung-dung-cong-nghe-thong-tin-trong-co-quan-nha-nuoc-5a8a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hukyluat.vn/vb/nghi-dinh-64-2007-nd-cp-ung-dung-cong-nghe-thong-tin-trong-co-quan-nha-nuoc-473a.html" TargetMode="External"/><Relationship Id="rId11" Type="http://schemas.openxmlformats.org/officeDocument/2006/relationships/hyperlink" Target="https://thukyluat.vn/vb/thong-tu-39-2017-tt-btttt-tieu-chuan-ung-dung-cong-nghe-thong-tin-trong-co-quan-nha-nuoc-5a8a9.html" TargetMode="External"/><Relationship Id="rId5" Type="http://schemas.openxmlformats.org/officeDocument/2006/relationships/webSettings" Target="webSettings.xml"/><Relationship Id="rId15" Type="http://schemas.openxmlformats.org/officeDocument/2006/relationships/hyperlink" Target="https://thukyluat.vn/vb/thong-tu-08-2016-tt-bqp-chung-thuc-chu-ky-so-chuyen-dung-phuc-vu-co-quan-4a450.html" TargetMode="External"/><Relationship Id="rId10" Type="http://schemas.openxmlformats.org/officeDocument/2006/relationships/hyperlink" Target="https://thukyluat.vn/vb/quyet-dinh-28-2018-qd-ttg-gui-nhan-van-ban-dien-tu-trong-he-thong-hanh-chinh-nha-nuoc-5e8c5.html" TargetMode="External"/><Relationship Id="rId19" Type="http://schemas.openxmlformats.org/officeDocument/2006/relationships/hyperlink" Target="https://thukyluat.vn/vb/thong-tu-08-2016-tt-bqp-chung-thuc-chu-ky-so-chuyen-dung-phuc-vu-co-quan-4a450.html" TargetMode="External"/><Relationship Id="rId4" Type="http://schemas.openxmlformats.org/officeDocument/2006/relationships/settings" Target="settings.xml"/><Relationship Id="rId9" Type="http://schemas.openxmlformats.org/officeDocument/2006/relationships/hyperlink" Target="https://thukyluat.vn/vb/nghi-dinh-130-2018-nd-cp-huong-dan-luat-giao-dich-dien-tu-dich-vu-chung-thuc-chu-ky-so-57773.html" TargetMode="External"/><Relationship Id="rId14" Type="http://schemas.openxmlformats.org/officeDocument/2006/relationships/hyperlink" Target="https://thukyluat.vn/vb/quyet-dinh-28-2018-qd-ttg-gui-nhan-van-ban-dien-tu-trong-he-thong-hanh-chinh-nha-nuoc-5e8c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1DF6-C181-4F05-B22E-309FDB40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TRANHOAINAM</cp:lastModifiedBy>
  <cp:revision>2</cp:revision>
  <dcterms:created xsi:type="dcterms:W3CDTF">2019-06-18T03:29:00Z</dcterms:created>
  <dcterms:modified xsi:type="dcterms:W3CDTF">2019-06-18T03:29:00Z</dcterms:modified>
</cp:coreProperties>
</file>