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Ind w:w="108" w:type="dxa"/>
        <w:tblLook w:val="0000" w:firstRow="0" w:lastRow="0" w:firstColumn="0" w:lastColumn="0" w:noHBand="0" w:noVBand="0"/>
      </w:tblPr>
      <w:tblGrid>
        <w:gridCol w:w="2949"/>
        <w:gridCol w:w="6157"/>
      </w:tblGrid>
      <w:tr w:rsidR="0050162A" w:rsidRPr="00B71D25" w:rsidTr="00120F89">
        <w:trPr>
          <w:trHeight w:val="1077"/>
        </w:trPr>
        <w:tc>
          <w:tcPr>
            <w:tcW w:w="2949" w:type="dxa"/>
          </w:tcPr>
          <w:p w:rsidR="0050162A" w:rsidRPr="00B71D25" w:rsidRDefault="0050162A" w:rsidP="0097715B">
            <w:pPr>
              <w:spacing w:before="60"/>
              <w:jc w:val="both"/>
              <w:rPr>
                <w:b/>
                <w:color w:val="000000"/>
                <w:sz w:val="27"/>
                <w:szCs w:val="27"/>
              </w:rPr>
            </w:pPr>
            <w:r w:rsidRPr="00B71D25">
              <w:rPr>
                <w:color w:val="000000"/>
                <w:sz w:val="27"/>
                <w:szCs w:val="27"/>
              </w:rPr>
              <w:t>UBND TỈNH HÀ TĨNH</w:t>
            </w:r>
            <w:r w:rsidRPr="00B71D25">
              <w:rPr>
                <w:b/>
                <w:color w:val="000000"/>
                <w:sz w:val="27"/>
                <w:szCs w:val="27"/>
              </w:rPr>
              <w:t xml:space="preserve">          </w:t>
            </w:r>
          </w:p>
          <w:p w:rsidR="0050162A" w:rsidRPr="00BD1E53" w:rsidRDefault="0050162A" w:rsidP="0097715B">
            <w:pPr>
              <w:spacing w:before="60"/>
              <w:jc w:val="both"/>
              <w:rPr>
                <w:b/>
                <w:color w:val="000000"/>
                <w:sz w:val="27"/>
                <w:szCs w:val="27"/>
                <w:vertAlign w:val="subscript"/>
              </w:rPr>
            </w:pPr>
            <w:r w:rsidRPr="00B71D25">
              <w:rPr>
                <w:b/>
                <w:color w:val="000000"/>
                <w:sz w:val="27"/>
                <w:szCs w:val="27"/>
              </w:rPr>
              <w:t xml:space="preserve">         SỞ NỘI VỤ                                </w:t>
            </w:r>
            <w:r w:rsidR="00553501">
              <w:rPr>
                <w:noProof/>
              </w:rPr>
              <mc:AlternateContent>
                <mc:Choice Requires="wps">
                  <w:drawing>
                    <wp:anchor distT="4294967295" distB="4294967295" distL="114299" distR="114299" simplePos="0" relativeHeight="251660288" behindDoc="0" locked="0" layoutInCell="0" allowOverlap="1" wp14:anchorId="48C1DFF9" wp14:editId="50BA3803">
                      <wp:simplePos x="0" y="0"/>
                      <wp:positionH relativeFrom="column">
                        <wp:posOffset>2880359</wp:posOffset>
                      </wp:positionH>
                      <wp:positionV relativeFrom="paragraph">
                        <wp:posOffset>21589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A5A4" id="Straight Connector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6.8pt,1.7pt" to="22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" o:allowincell="f"/>
                  </w:pict>
                </mc:Fallback>
              </mc:AlternateContent>
            </w:r>
            <w:r w:rsidR="00553501">
              <w:rPr>
                <w:noProof/>
              </w:rPr>
              <mc:AlternateContent>
                <mc:Choice Requires="wps">
                  <w:drawing>
                    <wp:anchor distT="4294967295" distB="4294967295" distL="114299" distR="114299" simplePos="0" relativeHeight="251659264" behindDoc="0" locked="0" layoutInCell="0" allowOverlap="1" wp14:anchorId="13039BCA" wp14:editId="0C7C5FEA">
                      <wp:simplePos x="0" y="0"/>
                      <wp:positionH relativeFrom="column">
                        <wp:posOffset>45719</wp:posOffset>
                      </wp:positionH>
                      <wp:positionV relativeFrom="paragraph">
                        <wp:posOffset>155574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3499" id="Straight Connector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pt,12.25pt" to="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" o:allowincell="f"/>
                  </w:pict>
                </mc:Fallback>
              </mc:AlternateContent>
            </w:r>
            <w:r w:rsidR="00553501">
              <w:rPr>
                <w:noProof/>
              </w:rPr>
              <mc:AlternateContent>
                <mc:Choice Requires="wps">
                  <w:drawing>
                    <wp:anchor distT="4294967295" distB="4294967295" distL="114299" distR="114299" simplePos="0" relativeHeight="251657216" behindDoc="0" locked="0" layoutInCell="0" allowOverlap="1" wp14:anchorId="1A784B15" wp14:editId="13E52B84">
                      <wp:simplePos x="0" y="0"/>
                      <wp:positionH relativeFrom="column">
                        <wp:posOffset>228599</wp:posOffset>
                      </wp:positionH>
                      <wp:positionV relativeFrom="paragraph">
                        <wp:posOffset>155574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F32E" id="Straight Connector 4" o:spid="_x0000_s1026" style="position:absolute;flip:y;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pt,12.25pt" to="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" o:allowincell="f"/>
                  </w:pict>
                </mc:Fallback>
              </mc:AlternateContent>
            </w:r>
            <w:r w:rsidR="00553501">
              <w:rPr>
                <w:noProof/>
              </w:rPr>
              <mc:AlternateContent>
                <mc:Choice Requires="wps">
                  <w:drawing>
                    <wp:anchor distT="4294967295" distB="4294967295" distL="114299" distR="114299" simplePos="0" relativeHeight="251658240" behindDoc="0" locked="0" layoutInCell="0" allowOverlap="1" wp14:anchorId="59C313FC" wp14:editId="2BE28AC2">
                      <wp:simplePos x="0" y="0"/>
                      <wp:positionH relativeFrom="column">
                        <wp:posOffset>3063239</wp:posOffset>
                      </wp:positionH>
                      <wp:positionV relativeFrom="paragraph">
                        <wp:posOffset>155574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D129" id="Straight Connector 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1.2pt,12.25pt" to="24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" o:allowincell="f"/>
                  </w:pict>
                </mc:Fallback>
              </mc:AlternateContent>
            </w:r>
            <w:r w:rsidRPr="00B71D25">
              <w:rPr>
                <w:color w:val="000000"/>
                <w:sz w:val="27"/>
                <w:szCs w:val="27"/>
              </w:rPr>
              <w:t xml:space="preserve">            </w:t>
            </w:r>
          </w:p>
          <w:p w:rsidR="0050162A" w:rsidRPr="00B71D25" w:rsidRDefault="00BD1E53" w:rsidP="0097715B">
            <w:pPr>
              <w:tabs>
                <w:tab w:val="center" w:pos="1399"/>
              </w:tabs>
              <w:spacing w:before="60"/>
              <w:rPr>
                <w:color w:val="000000"/>
                <w:sz w:val="27"/>
                <w:szCs w:val="27"/>
              </w:rPr>
            </w:pPr>
            <w:r>
              <w:rPr>
                <w:noProof/>
              </w:rPr>
              <mc:AlternateContent>
                <mc:Choice Requires="wps">
                  <w:drawing>
                    <wp:anchor distT="4294967295" distB="4294967295" distL="114300" distR="114300" simplePos="0" relativeHeight="251662336" behindDoc="0" locked="0" layoutInCell="1" allowOverlap="1" wp14:anchorId="41E3E0CD" wp14:editId="5E33FE73">
                      <wp:simplePos x="0" y="0"/>
                      <wp:positionH relativeFrom="column">
                        <wp:posOffset>592455</wp:posOffset>
                      </wp:positionH>
                      <wp:positionV relativeFrom="paragraph">
                        <wp:posOffset>38735</wp:posOffset>
                      </wp:positionV>
                      <wp:extent cx="44450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6DB5"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5pt,3.05pt" to="8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e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8z6c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"/>
                  </w:pict>
                </mc:Fallback>
              </mc:AlternateContent>
            </w:r>
          </w:p>
        </w:tc>
        <w:tc>
          <w:tcPr>
            <w:tcW w:w="6157" w:type="dxa"/>
          </w:tcPr>
          <w:p w:rsidR="0050162A" w:rsidRPr="00B71D25" w:rsidRDefault="0050162A" w:rsidP="0097715B">
            <w:pPr>
              <w:tabs>
                <w:tab w:val="left" w:pos="3915"/>
              </w:tabs>
              <w:spacing w:before="60"/>
              <w:jc w:val="center"/>
              <w:rPr>
                <w:b/>
                <w:color w:val="000000"/>
                <w:sz w:val="27"/>
                <w:szCs w:val="27"/>
              </w:rPr>
            </w:pPr>
            <w:r w:rsidRPr="00B71D25">
              <w:rPr>
                <w:b/>
                <w:color w:val="000000"/>
                <w:sz w:val="27"/>
                <w:szCs w:val="27"/>
              </w:rPr>
              <w:t xml:space="preserve">CỘNG HOÀ XÃ HỘI CHỦ NGHĨA VIỆT </w:t>
            </w:r>
            <w:smartTag w:uri="urn:schemas-microsoft-com:office:smarttags" w:element="country-region">
              <w:smartTag w:uri="urn:schemas-microsoft-com:office:smarttags" w:element="place">
                <w:r w:rsidRPr="00B71D25">
                  <w:rPr>
                    <w:b/>
                    <w:color w:val="000000"/>
                    <w:sz w:val="27"/>
                    <w:szCs w:val="27"/>
                  </w:rPr>
                  <w:t>NAM</w:t>
                </w:r>
              </w:smartTag>
            </w:smartTag>
          </w:p>
          <w:p w:rsidR="0050162A" w:rsidRPr="00B71D25" w:rsidRDefault="0050162A" w:rsidP="0097715B">
            <w:pPr>
              <w:tabs>
                <w:tab w:val="left" w:pos="3915"/>
              </w:tabs>
              <w:spacing w:before="60"/>
              <w:jc w:val="center"/>
              <w:rPr>
                <w:b/>
                <w:color w:val="000000"/>
                <w:sz w:val="27"/>
                <w:szCs w:val="27"/>
              </w:rPr>
            </w:pPr>
            <w:r w:rsidRPr="00B71D25">
              <w:rPr>
                <w:b/>
                <w:color w:val="000000"/>
                <w:sz w:val="27"/>
                <w:szCs w:val="27"/>
              </w:rPr>
              <w:t>Độc lập - Tự do - Hạnh phúc</w:t>
            </w:r>
          </w:p>
          <w:p w:rsidR="0050162A" w:rsidRPr="004A3B78" w:rsidRDefault="00BD1E53" w:rsidP="0097715B">
            <w:pPr>
              <w:tabs>
                <w:tab w:val="left" w:pos="3915"/>
              </w:tabs>
              <w:spacing w:before="60"/>
              <w:jc w:val="center"/>
              <w:rPr>
                <w:i/>
                <w:color w:val="000000"/>
                <w:sz w:val="13"/>
                <w:szCs w:val="27"/>
              </w:rPr>
            </w:pPr>
            <w:r>
              <w:rPr>
                <w:noProof/>
              </w:rPr>
              <mc:AlternateContent>
                <mc:Choice Requires="wps">
                  <w:drawing>
                    <wp:anchor distT="4294967295" distB="4294967295" distL="114300" distR="114300" simplePos="0" relativeHeight="251661312" behindDoc="0" locked="0" layoutInCell="1" allowOverlap="1" wp14:anchorId="02F6CAC6" wp14:editId="50CDBAE3">
                      <wp:simplePos x="0" y="0"/>
                      <wp:positionH relativeFrom="column">
                        <wp:posOffset>853440</wp:posOffset>
                      </wp:positionH>
                      <wp:positionV relativeFrom="paragraph">
                        <wp:posOffset>41275</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D10D"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3.25pt" to="22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"/>
                  </w:pict>
                </mc:Fallback>
              </mc:AlternateContent>
            </w:r>
          </w:p>
          <w:p w:rsidR="0050162A" w:rsidRPr="00BD1E53" w:rsidRDefault="0050162A" w:rsidP="0097715B">
            <w:pPr>
              <w:tabs>
                <w:tab w:val="left" w:pos="3915"/>
              </w:tabs>
              <w:spacing w:before="60"/>
              <w:jc w:val="center"/>
              <w:rPr>
                <w:color w:val="000000"/>
                <w:sz w:val="13"/>
                <w:szCs w:val="27"/>
              </w:rPr>
            </w:pPr>
          </w:p>
        </w:tc>
      </w:tr>
    </w:tbl>
    <w:p w:rsidR="00522A6D" w:rsidRDefault="00522A6D" w:rsidP="00120F89">
      <w:pPr>
        <w:jc w:val="center"/>
        <w:rPr>
          <w:b/>
          <w:bCs/>
          <w:color w:val="000000"/>
          <w:sz w:val="32"/>
          <w:szCs w:val="32"/>
        </w:rPr>
      </w:pPr>
      <w:r>
        <w:rPr>
          <w:b/>
          <w:bCs/>
          <w:color w:val="000000"/>
          <w:sz w:val="32"/>
          <w:szCs w:val="32"/>
        </w:rPr>
        <w:t>QUY CHẾ</w:t>
      </w:r>
    </w:p>
    <w:p w:rsidR="00172911" w:rsidRDefault="00522A6D" w:rsidP="00120F89">
      <w:pPr>
        <w:jc w:val="center"/>
        <w:rPr>
          <w:b/>
          <w:bCs/>
          <w:color w:val="000000"/>
          <w:sz w:val="28"/>
          <w:szCs w:val="28"/>
        </w:rPr>
      </w:pPr>
      <w:r>
        <w:rPr>
          <w:b/>
          <w:bCs/>
          <w:color w:val="000000"/>
          <w:sz w:val="28"/>
          <w:szCs w:val="28"/>
        </w:rPr>
        <w:t xml:space="preserve">Về </w:t>
      </w:r>
      <w:r w:rsidR="00F73BCC">
        <w:rPr>
          <w:b/>
          <w:bCs/>
          <w:color w:val="000000"/>
          <w:sz w:val="28"/>
          <w:szCs w:val="28"/>
        </w:rPr>
        <w:t>q</w:t>
      </w:r>
      <w:r>
        <w:rPr>
          <w:b/>
          <w:bCs/>
          <w:color w:val="000000"/>
          <w:sz w:val="28"/>
          <w:szCs w:val="28"/>
        </w:rPr>
        <w:t>uản lý, vận hành, sử dụng và cung cấp thông tin</w:t>
      </w:r>
    </w:p>
    <w:p w:rsidR="00522A6D" w:rsidRDefault="00522A6D" w:rsidP="00120F89">
      <w:pPr>
        <w:jc w:val="center"/>
        <w:rPr>
          <w:b/>
          <w:bCs/>
          <w:color w:val="000000"/>
          <w:sz w:val="28"/>
          <w:szCs w:val="28"/>
        </w:rPr>
      </w:pPr>
      <w:r>
        <w:rPr>
          <w:b/>
          <w:bCs/>
          <w:color w:val="000000"/>
          <w:sz w:val="28"/>
          <w:szCs w:val="28"/>
        </w:rPr>
        <w:t xml:space="preserve"> trên Cổng Thông tin điện tử của Sở Nội vụ</w:t>
      </w:r>
    </w:p>
    <w:p w:rsidR="00522A6D" w:rsidRDefault="00522A6D" w:rsidP="00120F89">
      <w:pPr>
        <w:pStyle w:val="Heading4"/>
        <w:rPr>
          <w:rFonts w:ascii="Times New Roman" w:hAnsi="Times New Roman"/>
          <w:b w:val="0"/>
          <w:i/>
          <w:color w:val="auto"/>
        </w:rPr>
      </w:pPr>
      <w:r>
        <w:rPr>
          <w:rFonts w:ascii="Times New Roman" w:hAnsi="Times New Roman"/>
          <w:b w:val="0"/>
          <w:i/>
          <w:color w:val="auto"/>
        </w:rPr>
        <w:t>(Ban hành kèm theo Quyết định số:</w:t>
      </w:r>
      <w:r w:rsidR="00692769">
        <w:rPr>
          <w:rFonts w:ascii="Times New Roman" w:hAnsi="Times New Roman"/>
          <w:b w:val="0"/>
          <w:i/>
          <w:color w:val="auto"/>
          <w:lang w:val="en-US"/>
        </w:rPr>
        <w:t xml:space="preserve"> 27</w:t>
      </w:r>
      <w:r>
        <w:rPr>
          <w:rFonts w:ascii="Times New Roman" w:hAnsi="Times New Roman"/>
          <w:b w:val="0"/>
          <w:i/>
          <w:color w:val="auto"/>
        </w:rPr>
        <w:t>/QĐ-SNV</w:t>
      </w:r>
    </w:p>
    <w:p w:rsidR="00522A6D" w:rsidRDefault="00692769" w:rsidP="00120F89">
      <w:pPr>
        <w:jc w:val="center"/>
        <w:rPr>
          <w:i/>
          <w:sz w:val="28"/>
          <w:szCs w:val="28"/>
        </w:rPr>
      </w:pPr>
      <w:r>
        <w:rPr>
          <w:i/>
          <w:sz w:val="28"/>
          <w:szCs w:val="28"/>
        </w:rPr>
        <w:t>N</w:t>
      </w:r>
      <w:r w:rsidR="00522A6D">
        <w:rPr>
          <w:i/>
          <w:sz w:val="28"/>
          <w:szCs w:val="28"/>
        </w:rPr>
        <w:t>gày</w:t>
      </w:r>
      <w:r>
        <w:rPr>
          <w:i/>
          <w:sz w:val="28"/>
          <w:szCs w:val="28"/>
        </w:rPr>
        <w:t xml:space="preserve"> 22</w:t>
      </w:r>
      <w:bookmarkStart w:id="0" w:name="_GoBack"/>
      <w:bookmarkEnd w:id="0"/>
      <w:r w:rsidR="00522A6D">
        <w:rPr>
          <w:i/>
          <w:sz w:val="28"/>
          <w:szCs w:val="28"/>
        </w:rPr>
        <w:t xml:space="preserve"> tháng </w:t>
      </w:r>
      <w:r w:rsidR="00EA6FF2">
        <w:rPr>
          <w:i/>
          <w:sz w:val="28"/>
          <w:szCs w:val="28"/>
        </w:rPr>
        <w:t>4</w:t>
      </w:r>
      <w:r w:rsidR="00C973B0">
        <w:rPr>
          <w:i/>
          <w:sz w:val="28"/>
          <w:szCs w:val="28"/>
        </w:rPr>
        <w:t xml:space="preserve"> </w:t>
      </w:r>
      <w:r w:rsidR="00522A6D">
        <w:rPr>
          <w:i/>
          <w:sz w:val="28"/>
          <w:szCs w:val="28"/>
        </w:rPr>
        <w:t xml:space="preserve"> năm 2</w:t>
      </w:r>
      <w:r w:rsidR="00C973B0">
        <w:rPr>
          <w:i/>
          <w:sz w:val="28"/>
          <w:szCs w:val="28"/>
        </w:rPr>
        <w:t xml:space="preserve">021 </w:t>
      </w:r>
      <w:r w:rsidR="00522A6D">
        <w:rPr>
          <w:i/>
          <w:sz w:val="28"/>
          <w:szCs w:val="28"/>
        </w:rPr>
        <w:t>của Sở Nội vụ)</w:t>
      </w:r>
    </w:p>
    <w:p w:rsidR="00522A6D" w:rsidRDefault="00553501" w:rsidP="0097715B">
      <w:pPr>
        <w:pStyle w:val="Heading1"/>
        <w:spacing w:before="60" w:after="0"/>
        <w:rPr>
          <w:color w:val="000000"/>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53120" behindDoc="0" locked="0" layoutInCell="1" allowOverlap="1" wp14:anchorId="04CBD899" wp14:editId="1B412AE5">
                <wp:simplePos x="0" y="0"/>
                <wp:positionH relativeFrom="column">
                  <wp:posOffset>2057400</wp:posOffset>
                </wp:positionH>
                <wp:positionV relativeFrom="paragraph">
                  <wp:posOffset>15240</wp:posOffset>
                </wp:positionV>
                <wp:extent cx="1600200" cy="0"/>
                <wp:effectExtent l="13335" t="6985" r="5715" b="1206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DC283" id="Line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4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3G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"/>
            </w:pict>
          </mc:Fallback>
        </mc:AlternateContent>
      </w:r>
    </w:p>
    <w:p w:rsidR="00522A6D" w:rsidRDefault="00522A6D" w:rsidP="00776FD2">
      <w:pPr>
        <w:ind w:firstLine="284"/>
        <w:jc w:val="center"/>
        <w:rPr>
          <w:b/>
          <w:color w:val="000000"/>
          <w:sz w:val="28"/>
          <w:szCs w:val="28"/>
        </w:rPr>
      </w:pPr>
      <w:r>
        <w:rPr>
          <w:b/>
          <w:color w:val="000000"/>
          <w:sz w:val="28"/>
          <w:szCs w:val="28"/>
        </w:rPr>
        <w:t>Chương I</w:t>
      </w:r>
    </w:p>
    <w:p w:rsidR="00522A6D" w:rsidRDefault="00522A6D" w:rsidP="00776FD2">
      <w:pPr>
        <w:ind w:firstLine="284"/>
        <w:jc w:val="center"/>
        <w:rPr>
          <w:b/>
          <w:color w:val="000000"/>
          <w:sz w:val="28"/>
          <w:szCs w:val="28"/>
        </w:rPr>
      </w:pPr>
      <w:r>
        <w:rPr>
          <w:b/>
          <w:bCs/>
          <w:color w:val="000000"/>
          <w:sz w:val="28"/>
          <w:szCs w:val="28"/>
        </w:rPr>
        <w:t>QUY ĐỊNH CHUNG</w:t>
      </w:r>
    </w:p>
    <w:p w:rsidR="00120F89" w:rsidRPr="00776FD2" w:rsidRDefault="00120F89" w:rsidP="00776FD2">
      <w:pPr>
        <w:spacing w:before="40"/>
        <w:ind w:firstLine="720"/>
        <w:jc w:val="both"/>
        <w:rPr>
          <w:color w:val="000000"/>
          <w:sz w:val="18"/>
          <w:szCs w:val="28"/>
        </w:rPr>
      </w:pPr>
    </w:p>
    <w:p w:rsidR="00522A6D" w:rsidRDefault="00522A6D" w:rsidP="00776FD2">
      <w:pPr>
        <w:spacing w:before="40"/>
        <w:ind w:firstLine="720"/>
        <w:jc w:val="both"/>
        <w:rPr>
          <w:color w:val="000000"/>
          <w:sz w:val="28"/>
          <w:szCs w:val="28"/>
        </w:rPr>
      </w:pPr>
      <w:r>
        <w:rPr>
          <w:color w:val="000000"/>
          <w:sz w:val="28"/>
          <w:szCs w:val="28"/>
        </w:rPr>
        <w:t> </w:t>
      </w:r>
      <w:r>
        <w:rPr>
          <w:b/>
          <w:bCs/>
          <w:color w:val="000000"/>
          <w:sz w:val="28"/>
          <w:szCs w:val="28"/>
        </w:rPr>
        <w:t>Điều 1.  Phạm vi và đối tượng điều chỉnh</w:t>
      </w:r>
    </w:p>
    <w:p w:rsidR="00522A6D" w:rsidRDefault="00522A6D" w:rsidP="00776FD2">
      <w:pPr>
        <w:spacing w:before="40"/>
        <w:ind w:firstLine="720"/>
        <w:jc w:val="both"/>
        <w:rPr>
          <w:color w:val="000000"/>
          <w:sz w:val="28"/>
          <w:szCs w:val="28"/>
        </w:rPr>
      </w:pPr>
      <w:r>
        <w:rPr>
          <w:color w:val="000000"/>
          <w:sz w:val="28"/>
          <w:szCs w:val="28"/>
        </w:rPr>
        <w:t xml:space="preserve">1. Quy chế này quy định về quản lý, vận hành, sử dụng và cung cấp thông tin lên Cổng thông tin điện tử của Sở Nội vụ (gọi tắt là Cổng TTĐT) bao gồm: </w:t>
      </w:r>
    </w:p>
    <w:p w:rsidR="00522A6D" w:rsidRDefault="00522A6D" w:rsidP="00776FD2">
      <w:pPr>
        <w:spacing w:before="40"/>
        <w:ind w:firstLine="720"/>
        <w:jc w:val="both"/>
        <w:rPr>
          <w:color w:val="000000"/>
          <w:sz w:val="28"/>
          <w:szCs w:val="28"/>
        </w:rPr>
      </w:pPr>
      <w:r>
        <w:rPr>
          <w:color w:val="000000"/>
          <w:sz w:val="28"/>
          <w:szCs w:val="28"/>
        </w:rPr>
        <w:t xml:space="preserve">- Cung cấp và cập nhật thông tin, dữ liệu lên Cổng TTĐT; </w:t>
      </w:r>
    </w:p>
    <w:p w:rsidR="00522A6D" w:rsidRDefault="00522A6D" w:rsidP="00776FD2">
      <w:pPr>
        <w:spacing w:before="40"/>
        <w:ind w:firstLine="720"/>
        <w:jc w:val="both"/>
        <w:rPr>
          <w:color w:val="000000"/>
          <w:sz w:val="28"/>
          <w:szCs w:val="28"/>
        </w:rPr>
      </w:pPr>
      <w:r>
        <w:rPr>
          <w:color w:val="000000"/>
          <w:sz w:val="28"/>
          <w:szCs w:val="28"/>
        </w:rPr>
        <w:t xml:space="preserve">- Công tác biên tập và quản lý Cổng TTĐT; </w:t>
      </w:r>
    </w:p>
    <w:p w:rsidR="00522A6D" w:rsidRDefault="00522A6D" w:rsidP="00776FD2">
      <w:pPr>
        <w:spacing w:before="40"/>
        <w:ind w:firstLine="720"/>
        <w:jc w:val="both"/>
        <w:rPr>
          <w:color w:val="000000"/>
          <w:sz w:val="28"/>
          <w:szCs w:val="28"/>
        </w:rPr>
      </w:pPr>
      <w:r>
        <w:rPr>
          <w:color w:val="000000"/>
          <w:sz w:val="28"/>
          <w:szCs w:val="28"/>
        </w:rPr>
        <w:t>- Các công tác khác trên mạng.</w:t>
      </w:r>
    </w:p>
    <w:p w:rsidR="00522A6D" w:rsidRDefault="00522A6D" w:rsidP="00776FD2">
      <w:pPr>
        <w:spacing w:before="40"/>
        <w:ind w:firstLine="720"/>
        <w:jc w:val="both"/>
        <w:rPr>
          <w:color w:val="000000"/>
          <w:sz w:val="28"/>
          <w:szCs w:val="28"/>
        </w:rPr>
      </w:pPr>
      <w:r>
        <w:rPr>
          <w:color w:val="000000"/>
          <w:sz w:val="28"/>
          <w:szCs w:val="28"/>
        </w:rPr>
        <w:t xml:space="preserve"> 2. Quy định này áp dụng cho công chức, viên chức và người lao động các phòng, ban, </w:t>
      </w:r>
      <w:r w:rsidR="00DD3BD5" w:rsidRPr="00120F89">
        <w:rPr>
          <w:color w:val="000000"/>
          <w:sz w:val="28"/>
          <w:szCs w:val="28"/>
        </w:rPr>
        <w:t>trung tâm</w:t>
      </w:r>
      <w:r w:rsidR="008D1ABF">
        <w:rPr>
          <w:color w:val="000000"/>
          <w:sz w:val="28"/>
          <w:szCs w:val="28"/>
        </w:rPr>
        <w:t xml:space="preserve"> thuộc,</w:t>
      </w:r>
      <w:r>
        <w:rPr>
          <w:color w:val="000000"/>
          <w:sz w:val="28"/>
          <w:szCs w:val="28"/>
        </w:rPr>
        <w:t xml:space="preserve"> trực thuộc Sở Nội vụ.</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w:t>
      </w:r>
      <w:r>
        <w:rPr>
          <w:b/>
          <w:bCs/>
          <w:color w:val="000000"/>
          <w:sz w:val="28"/>
          <w:szCs w:val="28"/>
        </w:rPr>
        <w:t>Điều 2. Chức năng, tên gọi và địa chỉ</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1. Cổng thông tin </w:t>
      </w:r>
      <w:r w:rsidR="008D1ABF">
        <w:rPr>
          <w:color w:val="000000"/>
          <w:sz w:val="28"/>
          <w:szCs w:val="28"/>
        </w:rPr>
        <w:t>điện tử Sở Nội vụ có chức năng t</w:t>
      </w:r>
      <w:r>
        <w:rPr>
          <w:color w:val="000000"/>
          <w:sz w:val="28"/>
          <w:szCs w:val="28"/>
        </w:rPr>
        <w:t xml:space="preserve">hông tin, tuyên truyền đường lối, chính sách của Đảng, pháp luật của Nhà nước về công tác Nội vụ của Quốc hội, Chính phủ, Bộ Nội vụ và tỉnh Hà Tĩnh; đồng thời là một kênh thông tin quan trọng cung cấp thông tin về các hoạt động quản lý nhà nước của ngành </w:t>
      </w:r>
      <w:r w:rsidR="00A0455E">
        <w:rPr>
          <w:color w:val="000000"/>
          <w:sz w:val="28"/>
          <w:szCs w:val="28"/>
        </w:rPr>
        <w:t xml:space="preserve">        </w:t>
      </w:r>
      <w:r>
        <w:rPr>
          <w:color w:val="000000"/>
          <w:sz w:val="28"/>
          <w:szCs w:val="28"/>
        </w:rPr>
        <w:t xml:space="preserve">Nội vụ; hỗ trợ quá trình </w:t>
      </w:r>
      <w:r w:rsidR="00A0455E" w:rsidRPr="005133ED">
        <w:rPr>
          <w:color w:val="000000"/>
          <w:sz w:val="28"/>
          <w:szCs w:val="28"/>
        </w:rPr>
        <w:t>chỉ đạo</w:t>
      </w:r>
      <w:r>
        <w:rPr>
          <w:color w:val="000000"/>
          <w:sz w:val="28"/>
          <w:szCs w:val="28"/>
        </w:rPr>
        <w:t xml:space="preserve"> và điều hành của lãnh đạo Sở Nội vụ; các dịch vụ công trực tuyến của Sở Nội vụ và tổ chức giải đáp; tiếp dân trên mạng. </w:t>
      </w:r>
    </w:p>
    <w:p w:rsidR="00522A6D" w:rsidRDefault="00522A6D" w:rsidP="00776FD2">
      <w:pPr>
        <w:pStyle w:val="NormalWeb"/>
        <w:spacing w:before="40" w:beforeAutospacing="0" w:after="0" w:afterAutospacing="0"/>
        <w:ind w:firstLine="720"/>
        <w:jc w:val="both"/>
        <w:rPr>
          <w:color w:val="000000"/>
          <w:sz w:val="28"/>
          <w:szCs w:val="28"/>
        </w:rPr>
      </w:pPr>
      <w:r w:rsidRPr="005B3A50">
        <w:rPr>
          <w:color w:val="000000"/>
          <w:sz w:val="28"/>
          <w:szCs w:val="28"/>
        </w:rPr>
        <w:t>2.</w:t>
      </w:r>
      <w:r>
        <w:rPr>
          <w:color w:val="000000"/>
          <w:sz w:val="28"/>
          <w:szCs w:val="28"/>
        </w:rPr>
        <w:t xml:space="preserve"> Tên gọi: Cổng thông tin điện tử Sở Nội vụ (gọi tắt là Cổng TTĐT).</w:t>
      </w:r>
    </w:p>
    <w:p w:rsidR="00522A6D" w:rsidRDefault="00522A6D" w:rsidP="00776FD2">
      <w:pPr>
        <w:spacing w:before="40"/>
        <w:ind w:firstLine="720"/>
        <w:jc w:val="both"/>
        <w:rPr>
          <w:b/>
          <w:bCs/>
          <w:sz w:val="28"/>
          <w:szCs w:val="28"/>
        </w:rPr>
      </w:pPr>
      <w:r w:rsidRPr="005B3A50">
        <w:rPr>
          <w:color w:val="000000"/>
          <w:sz w:val="28"/>
          <w:szCs w:val="28"/>
        </w:rPr>
        <w:t>3.</w:t>
      </w:r>
      <w:r>
        <w:rPr>
          <w:b/>
          <w:color w:val="000000"/>
          <w:sz w:val="28"/>
          <w:szCs w:val="28"/>
        </w:rPr>
        <w:t xml:space="preserve"> </w:t>
      </w:r>
      <w:r>
        <w:rPr>
          <w:color w:val="000000"/>
          <w:sz w:val="28"/>
          <w:szCs w:val="28"/>
        </w:rPr>
        <w:t xml:space="preserve">Địa chỉ: </w:t>
      </w:r>
      <w:r>
        <w:rPr>
          <w:b/>
          <w:color w:val="000000"/>
          <w:sz w:val="28"/>
          <w:szCs w:val="28"/>
        </w:rPr>
        <w:t>http://</w:t>
      </w:r>
      <w:r w:rsidR="00464DA7">
        <w:rPr>
          <w:b/>
          <w:bCs/>
          <w:sz w:val="28"/>
          <w:szCs w:val="28"/>
        </w:rPr>
        <w:t>sonoivu.hatinh.gov.vn</w:t>
      </w:r>
    </w:p>
    <w:p w:rsidR="009D7EFE" w:rsidRPr="00776FD2" w:rsidRDefault="009D7EFE" w:rsidP="00776FD2">
      <w:pPr>
        <w:spacing w:before="40"/>
        <w:ind w:firstLine="720"/>
        <w:jc w:val="center"/>
        <w:rPr>
          <w:b/>
          <w:color w:val="000000"/>
          <w:sz w:val="16"/>
          <w:szCs w:val="28"/>
        </w:rPr>
      </w:pPr>
    </w:p>
    <w:p w:rsidR="00522A6D" w:rsidRDefault="00522A6D" w:rsidP="00776FD2">
      <w:pPr>
        <w:spacing w:before="40"/>
        <w:ind w:firstLine="720"/>
        <w:jc w:val="center"/>
        <w:rPr>
          <w:b/>
          <w:color w:val="000000"/>
          <w:sz w:val="28"/>
          <w:szCs w:val="28"/>
        </w:rPr>
      </w:pPr>
      <w:r>
        <w:rPr>
          <w:b/>
          <w:color w:val="000000"/>
          <w:sz w:val="28"/>
          <w:szCs w:val="28"/>
        </w:rPr>
        <w:t>Chương II</w:t>
      </w:r>
    </w:p>
    <w:p w:rsidR="00522A6D" w:rsidRDefault="00522A6D" w:rsidP="00776FD2">
      <w:pPr>
        <w:pStyle w:val="NormalWeb"/>
        <w:spacing w:before="40" w:beforeAutospacing="0" w:after="0" w:afterAutospacing="0"/>
        <w:ind w:firstLine="720"/>
        <w:jc w:val="center"/>
        <w:rPr>
          <w:b/>
          <w:bCs/>
          <w:color w:val="000000"/>
          <w:sz w:val="28"/>
          <w:szCs w:val="28"/>
        </w:rPr>
      </w:pPr>
      <w:r>
        <w:rPr>
          <w:b/>
          <w:bCs/>
          <w:color w:val="000000"/>
          <w:sz w:val="28"/>
          <w:szCs w:val="28"/>
        </w:rPr>
        <w:t>QUẢN LÝ VẬN HÀNH VÀ KINH PHÍ HOẠT ĐỘNG</w:t>
      </w:r>
    </w:p>
    <w:p w:rsidR="009C50BD" w:rsidRPr="00776FD2" w:rsidRDefault="009C50BD" w:rsidP="00776FD2">
      <w:pPr>
        <w:pStyle w:val="NormalWeb"/>
        <w:spacing w:before="40" w:beforeAutospacing="0" w:after="0" w:afterAutospacing="0"/>
        <w:ind w:firstLine="720"/>
        <w:jc w:val="both"/>
        <w:rPr>
          <w:b/>
          <w:bCs/>
          <w:color w:val="000000"/>
          <w:sz w:val="18"/>
          <w:szCs w:val="28"/>
        </w:rPr>
      </w:pPr>
    </w:p>
    <w:p w:rsidR="00522A6D" w:rsidRDefault="00522A6D" w:rsidP="00776FD2">
      <w:pPr>
        <w:pStyle w:val="NormalWeb"/>
        <w:spacing w:before="40" w:beforeAutospacing="0" w:after="0" w:afterAutospacing="0"/>
        <w:ind w:firstLine="720"/>
        <w:jc w:val="both"/>
        <w:rPr>
          <w:b/>
          <w:bCs/>
          <w:color w:val="000000"/>
          <w:sz w:val="28"/>
          <w:szCs w:val="28"/>
        </w:rPr>
      </w:pPr>
      <w:r>
        <w:rPr>
          <w:b/>
          <w:bCs/>
          <w:color w:val="000000"/>
          <w:sz w:val="28"/>
          <w:szCs w:val="28"/>
        </w:rPr>
        <w:t xml:space="preserve">Điều 3.  Nguyên tắc quản lý, vận hành Cổng TTĐT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1. Việc quản lý, vận hành, cung cấp, biên tập, lưu trữ, sử dụng thông tin điện tử trên Cổng TTĐT phải tuân thủ các quy định của pháp luật về công nghệ, thông tin, sở hữu trí tuệ, về báo chí, xuất bản, bảo vệ bí mật nhà nước, bản quyền, quảng cáo và các quy định quản lý Cổng TTĐT.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2. Khuyến khích việc sử dụng Cổng TTĐT để nâng cao năng suất lao động; hỗ trợ cải cách hành chính, nâng cao trình độ chuyên môn nghiệp vụ.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3. Tạo điều kiện thuận lợi cho các tổ chức, cá nhân, công chức, viên chức và người lao động toàn Ngành tham gia cung cấp và sử dụng thông tin trên Cổng TTĐT, đồng thời tăng cường công tác tuyên truyền, giáo dục, hướng dẫn pháp </w:t>
      </w:r>
      <w:r>
        <w:rPr>
          <w:color w:val="000000"/>
          <w:sz w:val="28"/>
          <w:szCs w:val="28"/>
        </w:rPr>
        <w:lastRenderedPageBreak/>
        <w:t xml:space="preserve">luật, ngăn chặn những hành vi lợi dụng gây ảnh hưởng đến an ninh quốc gia, vi phạm đạo đức, thuần phong mỹ tục, vi phạm các quy định của pháp luật. </w:t>
      </w:r>
    </w:p>
    <w:p w:rsidR="00522A6D" w:rsidRDefault="00522A6D" w:rsidP="00776FD2">
      <w:pPr>
        <w:spacing w:before="40"/>
        <w:ind w:firstLine="720"/>
        <w:jc w:val="both"/>
        <w:rPr>
          <w:color w:val="000000"/>
          <w:sz w:val="28"/>
          <w:szCs w:val="28"/>
        </w:rPr>
      </w:pPr>
      <w:r>
        <w:rPr>
          <w:color w:val="000000"/>
          <w:sz w:val="28"/>
          <w:szCs w:val="28"/>
        </w:rPr>
        <w:t> </w:t>
      </w:r>
      <w:r>
        <w:rPr>
          <w:b/>
          <w:bCs/>
          <w:color w:val="000000"/>
          <w:sz w:val="28"/>
          <w:szCs w:val="28"/>
        </w:rPr>
        <w:t xml:space="preserve">Điều 4. Quản lý Cổng TTĐT </w:t>
      </w:r>
    </w:p>
    <w:p w:rsidR="00522A6D" w:rsidRPr="00574598" w:rsidRDefault="00522A6D" w:rsidP="00776FD2">
      <w:pPr>
        <w:spacing w:before="40"/>
        <w:ind w:firstLine="720"/>
        <w:jc w:val="both"/>
        <w:rPr>
          <w:color w:val="000000"/>
          <w:spacing w:val="-6"/>
          <w:sz w:val="28"/>
          <w:szCs w:val="28"/>
        </w:rPr>
      </w:pPr>
      <w:r w:rsidRPr="00574598">
        <w:rPr>
          <w:color w:val="000000"/>
          <w:spacing w:val="-6"/>
          <w:sz w:val="28"/>
          <w:szCs w:val="28"/>
        </w:rPr>
        <w:t> 1. Cổng TTĐT hoạt động dưới sự chỉ đạo trực tiếp của Giám đốc Sở Nội vụ.</w:t>
      </w:r>
    </w:p>
    <w:p w:rsidR="00522A6D" w:rsidRDefault="00522A6D" w:rsidP="00776FD2">
      <w:pPr>
        <w:spacing w:before="40"/>
        <w:ind w:firstLine="720"/>
        <w:jc w:val="both"/>
        <w:rPr>
          <w:color w:val="000000"/>
          <w:sz w:val="28"/>
          <w:szCs w:val="28"/>
        </w:rPr>
      </w:pPr>
      <w:r>
        <w:rPr>
          <w:color w:val="000000"/>
          <w:sz w:val="28"/>
          <w:szCs w:val="28"/>
        </w:rPr>
        <w:t> 2. Ban Biên tập Cổng TTĐT (</w:t>
      </w:r>
      <w:r w:rsidR="00EE26D2" w:rsidRPr="005133ED">
        <w:rPr>
          <w:color w:val="000000"/>
          <w:sz w:val="28"/>
          <w:szCs w:val="28"/>
        </w:rPr>
        <w:t xml:space="preserve">gọi tắt là </w:t>
      </w:r>
      <w:r w:rsidRPr="005133ED">
        <w:rPr>
          <w:color w:val="000000"/>
          <w:sz w:val="28"/>
          <w:szCs w:val="28"/>
        </w:rPr>
        <w:t xml:space="preserve">Ban </w:t>
      </w:r>
      <w:r w:rsidR="000B6EF4" w:rsidRPr="005133ED">
        <w:rPr>
          <w:color w:val="000000"/>
          <w:sz w:val="28"/>
          <w:szCs w:val="28"/>
        </w:rPr>
        <w:t>B</w:t>
      </w:r>
      <w:r w:rsidRPr="005133ED">
        <w:rPr>
          <w:color w:val="000000"/>
          <w:sz w:val="28"/>
          <w:szCs w:val="28"/>
        </w:rPr>
        <w:t>iên</w:t>
      </w:r>
      <w:r>
        <w:rPr>
          <w:color w:val="000000"/>
          <w:sz w:val="28"/>
          <w:szCs w:val="28"/>
        </w:rPr>
        <w:t xml:space="preserve"> tập) có trách nhiệm xây dựng, quản lý, bảo đảm hoạt động thường xuyên, mở rộng và phát triển Cổng TTĐT; chịu trách nhiệm trước Giám đốc về những vấn đề liên quan đến Cổng TTĐT Sở Nội vụ.</w:t>
      </w:r>
    </w:p>
    <w:p w:rsidR="00522A6D" w:rsidRDefault="00522A6D" w:rsidP="00776FD2">
      <w:pPr>
        <w:spacing w:before="40"/>
        <w:ind w:firstLine="720"/>
        <w:jc w:val="both"/>
        <w:rPr>
          <w:color w:val="000000"/>
          <w:sz w:val="28"/>
          <w:szCs w:val="28"/>
        </w:rPr>
      </w:pPr>
      <w:r>
        <w:rPr>
          <w:color w:val="000000"/>
          <w:sz w:val="28"/>
          <w:szCs w:val="28"/>
        </w:rPr>
        <w:t xml:space="preserve"> 3. Mọi hoạt động của Cổng TTĐT phải tuân thủ các quy định của </w:t>
      </w:r>
      <w:r w:rsidR="00551428">
        <w:rPr>
          <w:color w:val="000000"/>
          <w:sz w:val="28"/>
          <w:szCs w:val="28"/>
        </w:rPr>
        <w:t xml:space="preserve">             </w:t>
      </w:r>
      <w:r>
        <w:rPr>
          <w:color w:val="000000"/>
          <w:sz w:val="28"/>
          <w:szCs w:val="28"/>
        </w:rPr>
        <w:t>Nhà nước về quản lý thông tin trên mạng Internet, các quy định k</w:t>
      </w:r>
      <w:r w:rsidR="0022722E">
        <w:rPr>
          <w:color w:val="000000"/>
          <w:sz w:val="28"/>
          <w:szCs w:val="28"/>
        </w:rPr>
        <w:t>hác của pháp luật có liên quan </w:t>
      </w:r>
      <w:r>
        <w:rPr>
          <w:color w:val="000000"/>
          <w:sz w:val="28"/>
          <w:szCs w:val="28"/>
        </w:rPr>
        <w:t>và quy định của Giám đốc Sở Nội vụ.</w:t>
      </w:r>
    </w:p>
    <w:p w:rsidR="00522A6D" w:rsidRDefault="00522A6D" w:rsidP="00776FD2">
      <w:pPr>
        <w:spacing w:before="40"/>
        <w:ind w:firstLine="720"/>
        <w:jc w:val="both"/>
        <w:rPr>
          <w:color w:val="000000"/>
          <w:sz w:val="28"/>
          <w:szCs w:val="28"/>
        </w:rPr>
      </w:pPr>
      <w:r>
        <w:rPr>
          <w:color w:val="000000"/>
          <w:sz w:val="28"/>
          <w:szCs w:val="28"/>
        </w:rPr>
        <w:t> </w:t>
      </w:r>
      <w:r w:rsidR="00463E05">
        <w:rPr>
          <w:b/>
          <w:bCs/>
          <w:color w:val="000000"/>
          <w:sz w:val="28"/>
          <w:szCs w:val="28"/>
        </w:rPr>
        <w:t>Điều 5. </w:t>
      </w:r>
      <w:r>
        <w:rPr>
          <w:b/>
          <w:bCs/>
          <w:color w:val="000000"/>
          <w:sz w:val="28"/>
          <w:szCs w:val="28"/>
        </w:rPr>
        <w:t xml:space="preserve">Kinh phí hoạt động của Cổng TTĐT </w:t>
      </w:r>
    </w:p>
    <w:p w:rsidR="00522A6D" w:rsidRDefault="00522A6D" w:rsidP="00776FD2">
      <w:pPr>
        <w:spacing w:before="40"/>
        <w:ind w:firstLine="720"/>
        <w:jc w:val="both"/>
        <w:rPr>
          <w:color w:val="000000"/>
          <w:sz w:val="28"/>
          <w:szCs w:val="28"/>
        </w:rPr>
      </w:pPr>
      <w:r>
        <w:rPr>
          <w:color w:val="000000"/>
          <w:sz w:val="28"/>
          <w:szCs w:val="28"/>
        </w:rPr>
        <w:t xml:space="preserve"> Kinh phí hoạt động của Cổng TTĐT được cân đối trong dự toán được giao hàng năm của Sở do ngân sách tỉnh cấp bao gồm các khoản: </w:t>
      </w:r>
    </w:p>
    <w:p w:rsidR="00522A6D" w:rsidRDefault="00522A6D" w:rsidP="00776FD2">
      <w:pPr>
        <w:spacing w:before="40"/>
        <w:ind w:firstLine="720"/>
        <w:jc w:val="both"/>
        <w:rPr>
          <w:color w:val="000000"/>
          <w:sz w:val="28"/>
          <w:szCs w:val="28"/>
        </w:rPr>
      </w:pPr>
      <w:r>
        <w:rPr>
          <w:color w:val="000000"/>
          <w:sz w:val="28"/>
          <w:szCs w:val="28"/>
        </w:rPr>
        <w:t xml:space="preserve">- Chi thường xuyên cho việc duy trì hệ thống </w:t>
      </w:r>
      <w:r w:rsidR="00BB766C">
        <w:rPr>
          <w:color w:val="000000"/>
          <w:sz w:val="28"/>
          <w:szCs w:val="28"/>
        </w:rPr>
        <w:t xml:space="preserve">tên miền và </w:t>
      </w:r>
      <w:r>
        <w:rPr>
          <w:color w:val="000000"/>
          <w:sz w:val="28"/>
          <w:szCs w:val="28"/>
        </w:rPr>
        <w:t xml:space="preserve">thông tin trên </w:t>
      </w:r>
      <w:r w:rsidR="00107F58">
        <w:rPr>
          <w:color w:val="000000"/>
          <w:sz w:val="28"/>
          <w:szCs w:val="28"/>
        </w:rPr>
        <w:t xml:space="preserve">mạng </w:t>
      </w:r>
      <w:r>
        <w:rPr>
          <w:color w:val="000000"/>
          <w:sz w:val="28"/>
          <w:szCs w:val="28"/>
        </w:rPr>
        <w:t xml:space="preserve">Internet; </w:t>
      </w:r>
    </w:p>
    <w:p w:rsidR="00522A6D" w:rsidRDefault="00522A6D" w:rsidP="00776FD2">
      <w:pPr>
        <w:spacing w:before="40"/>
        <w:ind w:firstLine="720"/>
        <w:jc w:val="both"/>
        <w:rPr>
          <w:color w:val="000000"/>
          <w:sz w:val="28"/>
          <w:szCs w:val="28"/>
        </w:rPr>
      </w:pPr>
      <w:r>
        <w:rPr>
          <w:color w:val="000000"/>
          <w:sz w:val="28"/>
          <w:szCs w:val="28"/>
        </w:rPr>
        <w:t xml:space="preserve">- Chi chương trình nâng cấp và phát triển hệ thống; </w:t>
      </w:r>
    </w:p>
    <w:p w:rsidR="00522A6D" w:rsidRDefault="00522A6D" w:rsidP="00776FD2">
      <w:pPr>
        <w:spacing w:before="40"/>
        <w:ind w:firstLine="720"/>
        <w:jc w:val="both"/>
        <w:rPr>
          <w:color w:val="000000"/>
          <w:sz w:val="28"/>
          <w:szCs w:val="28"/>
        </w:rPr>
      </w:pPr>
      <w:r>
        <w:rPr>
          <w:color w:val="000000"/>
          <w:sz w:val="28"/>
          <w:szCs w:val="28"/>
        </w:rPr>
        <w:t>- Chế độ phụ cấp trách nhiệm của Ban Biên tập, chế độ nhuận bút của các tin tức, bài, ảnh,</w:t>
      </w:r>
      <w:r w:rsidR="004372C7">
        <w:rPr>
          <w:color w:val="000000"/>
          <w:sz w:val="28"/>
          <w:szCs w:val="28"/>
        </w:rPr>
        <w:t xml:space="preserve"> </w:t>
      </w:r>
      <w:r>
        <w:rPr>
          <w:color w:val="000000"/>
          <w:sz w:val="28"/>
          <w:szCs w:val="28"/>
        </w:rPr>
        <w:t xml:space="preserve">video clip được đăng trên Cổng TTĐT của Sở Nội vụ thực hiện theo quy định. </w:t>
      </w:r>
    </w:p>
    <w:p w:rsidR="00522A6D" w:rsidRPr="00906564" w:rsidRDefault="00522A6D" w:rsidP="00776FD2">
      <w:pPr>
        <w:spacing w:before="40"/>
        <w:ind w:firstLine="720"/>
        <w:jc w:val="both"/>
        <w:rPr>
          <w:color w:val="000000"/>
          <w:sz w:val="28"/>
          <w:szCs w:val="28"/>
        </w:rPr>
      </w:pPr>
      <w:r w:rsidRPr="00906564">
        <w:rPr>
          <w:color w:val="000000"/>
          <w:sz w:val="28"/>
          <w:szCs w:val="28"/>
        </w:rPr>
        <w:t xml:space="preserve">- Các khoản chi khác được </w:t>
      </w:r>
      <w:r w:rsidR="00574598" w:rsidRPr="00906564">
        <w:rPr>
          <w:color w:val="000000"/>
          <w:sz w:val="28"/>
          <w:szCs w:val="28"/>
        </w:rPr>
        <w:t xml:space="preserve">Phó </w:t>
      </w:r>
      <w:r w:rsidRPr="00906564">
        <w:rPr>
          <w:color w:val="000000"/>
          <w:sz w:val="28"/>
          <w:szCs w:val="28"/>
        </w:rPr>
        <w:t>Giám đốc Sở</w:t>
      </w:r>
      <w:r w:rsidR="00906564">
        <w:rPr>
          <w:color w:val="000000"/>
          <w:sz w:val="28"/>
          <w:szCs w:val="28"/>
        </w:rPr>
        <w:t xml:space="preserve"> phụ trách Văn phòng</w:t>
      </w:r>
      <w:r w:rsidR="00E62801">
        <w:rPr>
          <w:color w:val="000000"/>
          <w:sz w:val="28"/>
          <w:szCs w:val="28"/>
        </w:rPr>
        <w:t xml:space="preserve"> Sở</w:t>
      </w:r>
      <w:r w:rsidRPr="00906564">
        <w:rPr>
          <w:color w:val="000000"/>
          <w:sz w:val="28"/>
          <w:szCs w:val="28"/>
        </w:rPr>
        <w:t xml:space="preserve"> duyệt theo đề nghị của Ban Biên tập.</w:t>
      </w:r>
    </w:p>
    <w:p w:rsidR="00776FD2" w:rsidRPr="00776FD2" w:rsidRDefault="00776FD2" w:rsidP="00776FD2">
      <w:pPr>
        <w:spacing w:before="40"/>
        <w:ind w:firstLine="720"/>
        <w:jc w:val="center"/>
        <w:rPr>
          <w:b/>
          <w:color w:val="000000"/>
          <w:sz w:val="8"/>
          <w:szCs w:val="28"/>
        </w:rPr>
      </w:pPr>
    </w:p>
    <w:p w:rsidR="00522A6D" w:rsidRDefault="00522A6D" w:rsidP="00776FD2">
      <w:pPr>
        <w:spacing w:before="40"/>
        <w:ind w:firstLine="720"/>
        <w:jc w:val="center"/>
        <w:rPr>
          <w:b/>
          <w:color w:val="000000"/>
          <w:sz w:val="28"/>
          <w:szCs w:val="28"/>
        </w:rPr>
      </w:pPr>
      <w:r>
        <w:rPr>
          <w:b/>
          <w:color w:val="000000"/>
          <w:sz w:val="28"/>
          <w:szCs w:val="28"/>
        </w:rPr>
        <w:t>Chương III</w:t>
      </w:r>
    </w:p>
    <w:p w:rsidR="00522A6D" w:rsidRDefault="00776FD2" w:rsidP="00776FD2">
      <w:pPr>
        <w:spacing w:before="40"/>
        <w:ind w:firstLine="720"/>
        <w:jc w:val="center"/>
        <w:rPr>
          <w:color w:val="000000"/>
          <w:sz w:val="28"/>
          <w:szCs w:val="28"/>
        </w:rPr>
      </w:pPr>
      <w:r>
        <w:rPr>
          <w:b/>
          <w:bCs/>
          <w:color w:val="000000"/>
          <w:sz w:val="28"/>
          <w:szCs w:val="28"/>
        </w:rPr>
        <w:t xml:space="preserve">  </w:t>
      </w:r>
      <w:r w:rsidR="00522A6D">
        <w:rPr>
          <w:b/>
          <w:bCs/>
          <w:color w:val="000000"/>
          <w:sz w:val="28"/>
          <w:szCs w:val="28"/>
        </w:rPr>
        <w:t>CUNG CẤP VÀ CẬP NHẬT THÔNG TIN, DỮ LIỆU</w:t>
      </w:r>
    </w:p>
    <w:p w:rsidR="006C6722" w:rsidRPr="00776FD2" w:rsidRDefault="006C6722" w:rsidP="00776FD2">
      <w:pPr>
        <w:spacing w:before="40"/>
        <w:ind w:firstLine="720"/>
        <w:jc w:val="both"/>
        <w:rPr>
          <w:b/>
          <w:bCs/>
          <w:color w:val="000000"/>
          <w:sz w:val="20"/>
          <w:szCs w:val="28"/>
        </w:rPr>
      </w:pPr>
    </w:p>
    <w:p w:rsidR="00522A6D" w:rsidRDefault="006C6722" w:rsidP="00776FD2">
      <w:pPr>
        <w:spacing w:before="40"/>
        <w:ind w:firstLine="720"/>
        <w:jc w:val="both"/>
        <w:rPr>
          <w:color w:val="000000"/>
          <w:sz w:val="28"/>
          <w:szCs w:val="28"/>
        </w:rPr>
      </w:pPr>
      <w:r>
        <w:rPr>
          <w:b/>
          <w:bCs/>
          <w:color w:val="000000"/>
          <w:sz w:val="28"/>
          <w:szCs w:val="28"/>
        </w:rPr>
        <w:t>Đ</w:t>
      </w:r>
      <w:r w:rsidR="00522A6D">
        <w:rPr>
          <w:b/>
          <w:bCs/>
          <w:color w:val="000000"/>
          <w:sz w:val="28"/>
          <w:szCs w:val="28"/>
        </w:rPr>
        <w:t>iều 6.  Nội dung thông tin, dữ liệu được cập nhật</w:t>
      </w:r>
    </w:p>
    <w:p w:rsidR="00522A6D" w:rsidRPr="00776FD2" w:rsidRDefault="00522A6D" w:rsidP="00776FD2">
      <w:pPr>
        <w:spacing w:before="40"/>
        <w:ind w:firstLine="720"/>
        <w:jc w:val="both"/>
        <w:rPr>
          <w:color w:val="000000"/>
          <w:spacing w:val="-6"/>
          <w:sz w:val="28"/>
          <w:szCs w:val="28"/>
        </w:rPr>
      </w:pPr>
      <w:r w:rsidRPr="00776FD2">
        <w:rPr>
          <w:color w:val="000000"/>
          <w:spacing w:val="-6"/>
          <w:sz w:val="28"/>
          <w:szCs w:val="28"/>
        </w:rPr>
        <w:t>Thông tin, dữ liệu được cập nhật trên Cổng TTĐT bao gồm các nội dung sau:</w:t>
      </w:r>
    </w:p>
    <w:p w:rsidR="00522A6D" w:rsidRDefault="00522A6D" w:rsidP="00776FD2">
      <w:pPr>
        <w:spacing w:before="40"/>
        <w:ind w:firstLine="720"/>
        <w:jc w:val="both"/>
        <w:rPr>
          <w:color w:val="000000"/>
          <w:sz w:val="28"/>
          <w:szCs w:val="28"/>
        </w:rPr>
      </w:pPr>
      <w:r>
        <w:rPr>
          <w:color w:val="000000"/>
          <w:sz w:val="28"/>
          <w:szCs w:val="28"/>
        </w:rPr>
        <w:t>1. Giới thiệu chung về Sở Nội vụ tỉnh Hà Tĩnh (quá trình hình thành và phát triển; các thành tựu đạt được, chính sách và chủ trương định hướng phát triển trong tương lai; tổ chức bộ máy quản lý và điều hành).</w:t>
      </w:r>
    </w:p>
    <w:p w:rsidR="00522A6D" w:rsidRDefault="00522A6D" w:rsidP="00776FD2">
      <w:pPr>
        <w:spacing w:before="40"/>
        <w:ind w:firstLine="720"/>
        <w:jc w:val="both"/>
        <w:rPr>
          <w:color w:val="000000"/>
          <w:sz w:val="28"/>
          <w:szCs w:val="28"/>
        </w:rPr>
      </w:pPr>
      <w:r>
        <w:rPr>
          <w:color w:val="000000"/>
          <w:sz w:val="28"/>
          <w:szCs w:val="28"/>
        </w:rPr>
        <w:t>2. Các văn bản quy phạm pháp luật và các văn bản có liên quan đến hoạt động của ngành Nội vụ</w:t>
      </w:r>
      <w:r w:rsidR="00830780">
        <w:rPr>
          <w:color w:val="000000"/>
          <w:sz w:val="28"/>
          <w:szCs w:val="28"/>
        </w:rPr>
        <w:t>.</w:t>
      </w:r>
    </w:p>
    <w:p w:rsidR="00522A6D" w:rsidRDefault="00522A6D" w:rsidP="00776FD2">
      <w:pPr>
        <w:spacing w:before="40"/>
        <w:ind w:firstLine="720"/>
        <w:jc w:val="both"/>
        <w:rPr>
          <w:color w:val="000000"/>
          <w:sz w:val="28"/>
          <w:szCs w:val="28"/>
        </w:rPr>
      </w:pPr>
      <w:r>
        <w:rPr>
          <w:color w:val="000000"/>
          <w:sz w:val="28"/>
          <w:szCs w:val="28"/>
        </w:rPr>
        <w:t xml:space="preserve">3. Các tin tức sự kiện nổi bật về các hoạt động của Sở Nội vụ và các đơn vị trực thuộc trong các lĩnh vực (chính trị, kinh tế, văn hóa – xã hội, hợp tác quốc tế); các thông tin liên quan đến các </w:t>
      </w:r>
      <w:r w:rsidR="00463E05">
        <w:rPr>
          <w:color w:val="000000"/>
          <w:sz w:val="28"/>
          <w:szCs w:val="28"/>
        </w:rPr>
        <w:t>Đề án</w:t>
      </w:r>
      <w:r>
        <w:rPr>
          <w:color w:val="000000"/>
          <w:sz w:val="28"/>
          <w:szCs w:val="28"/>
        </w:rPr>
        <w:t xml:space="preserve"> đã, đang và sẽ thực hiện của Sở Nội vụ</w:t>
      </w:r>
      <w:r w:rsidR="00830780">
        <w:rPr>
          <w:color w:val="000000"/>
          <w:sz w:val="28"/>
          <w:szCs w:val="28"/>
        </w:rPr>
        <w:t>.</w:t>
      </w:r>
    </w:p>
    <w:p w:rsidR="00522A6D" w:rsidRDefault="001009A5" w:rsidP="00776FD2">
      <w:pPr>
        <w:spacing w:before="40"/>
        <w:ind w:firstLine="720"/>
        <w:jc w:val="both"/>
        <w:rPr>
          <w:color w:val="000000"/>
          <w:sz w:val="28"/>
          <w:szCs w:val="28"/>
        </w:rPr>
      </w:pPr>
      <w:r>
        <w:rPr>
          <w:color w:val="000000"/>
          <w:sz w:val="28"/>
          <w:szCs w:val="28"/>
        </w:rPr>
        <w:t>4</w:t>
      </w:r>
      <w:r w:rsidR="00522A6D">
        <w:rPr>
          <w:color w:val="000000"/>
          <w:sz w:val="28"/>
          <w:szCs w:val="28"/>
        </w:rPr>
        <w:t>. Thông tin về các hội nghị, hội thảo, tập huấn, tuyên truyền của ngành Nội vụ;</w:t>
      </w:r>
    </w:p>
    <w:p w:rsidR="00522A6D" w:rsidRDefault="001009A5" w:rsidP="00776FD2">
      <w:pPr>
        <w:spacing w:before="40"/>
        <w:ind w:firstLine="720"/>
        <w:jc w:val="both"/>
        <w:rPr>
          <w:color w:val="000000"/>
          <w:sz w:val="28"/>
          <w:szCs w:val="28"/>
        </w:rPr>
      </w:pPr>
      <w:r>
        <w:rPr>
          <w:color w:val="000000"/>
          <w:sz w:val="28"/>
          <w:szCs w:val="28"/>
        </w:rPr>
        <w:t>5.</w:t>
      </w:r>
      <w:r w:rsidR="00522A6D">
        <w:rPr>
          <w:color w:val="000000"/>
          <w:sz w:val="28"/>
          <w:szCs w:val="28"/>
        </w:rPr>
        <w:t xml:space="preserve"> Thông tin nổi bật về hoạt động các tổ chức đoàn thể như: Tổ chức Đảng, và các Tổ chức đoàn thể.</w:t>
      </w:r>
    </w:p>
    <w:p w:rsidR="00522A6D" w:rsidRDefault="001009A5" w:rsidP="00776FD2">
      <w:pPr>
        <w:spacing w:before="40"/>
        <w:ind w:firstLine="720"/>
        <w:jc w:val="both"/>
        <w:rPr>
          <w:color w:val="000000"/>
          <w:sz w:val="28"/>
          <w:szCs w:val="28"/>
        </w:rPr>
      </w:pPr>
      <w:r>
        <w:rPr>
          <w:color w:val="000000"/>
          <w:sz w:val="28"/>
          <w:szCs w:val="28"/>
        </w:rPr>
        <w:t>6</w:t>
      </w:r>
      <w:r w:rsidR="00522A6D">
        <w:rPr>
          <w:color w:val="000000"/>
          <w:sz w:val="28"/>
          <w:szCs w:val="28"/>
        </w:rPr>
        <w:t xml:space="preserve">. Thông </w:t>
      </w:r>
      <w:r w:rsidR="00F26A44">
        <w:rPr>
          <w:color w:val="000000"/>
          <w:sz w:val="28"/>
          <w:szCs w:val="28"/>
        </w:rPr>
        <w:t>c</w:t>
      </w:r>
      <w:r w:rsidR="00522A6D">
        <w:rPr>
          <w:color w:val="000000"/>
          <w:sz w:val="28"/>
          <w:szCs w:val="28"/>
        </w:rPr>
        <w:t>áo báo chí, trả lời phỏng vấn và phát ngôn chính thức của lãnh đạo Sở Nội vụ và trả lời công dân theo thẩm quyền về lĩnh vực Nội vụ.</w:t>
      </w:r>
    </w:p>
    <w:p w:rsidR="00522A6D" w:rsidRDefault="001009A5" w:rsidP="00776FD2">
      <w:pPr>
        <w:spacing w:before="40"/>
        <w:ind w:firstLine="720"/>
        <w:jc w:val="both"/>
        <w:rPr>
          <w:color w:val="000000"/>
          <w:sz w:val="28"/>
          <w:szCs w:val="28"/>
        </w:rPr>
      </w:pPr>
      <w:r>
        <w:rPr>
          <w:color w:val="000000"/>
          <w:sz w:val="28"/>
          <w:szCs w:val="28"/>
        </w:rPr>
        <w:lastRenderedPageBreak/>
        <w:t>7</w:t>
      </w:r>
      <w:r w:rsidR="00F26A44">
        <w:rPr>
          <w:color w:val="000000"/>
          <w:sz w:val="28"/>
          <w:szCs w:val="28"/>
        </w:rPr>
        <w:t xml:space="preserve">. Danh bạ điện thoại; </w:t>
      </w:r>
      <w:r w:rsidR="00522A6D">
        <w:rPr>
          <w:color w:val="000000"/>
          <w:sz w:val="28"/>
          <w:szCs w:val="28"/>
        </w:rPr>
        <w:t xml:space="preserve">địa chỉ hộp thư điện tử của các đơn vị trực thuộc Sở; công chức, viên chức và người lao động các phòng, ban, </w:t>
      </w:r>
      <w:r>
        <w:rPr>
          <w:color w:val="000000"/>
          <w:sz w:val="28"/>
          <w:szCs w:val="28"/>
        </w:rPr>
        <w:t>đơn vị</w:t>
      </w:r>
      <w:r w:rsidR="00522A6D">
        <w:rPr>
          <w:color w:val="000000"/>
          <w:sz w:val="28"/>
          <w:szCs w:val="28"/>
        </w:rPr>
        <w:t xml:space="preserve"> trực thuộc.</w:t>
      </w:r>
    </w:p>
    <w:p w:rsidR="00522A6D" w:rsidRDefault="005141FF" w:rsidP="00776FD2">
      <w:pPr>
        <w:spacing w:before="40"/>
        <w:ind w:firstLine="720"/>
        <w:jc w:val="both"/>
        <w:rPr>
          <w:color w:val="000000"/>
          <w:sz w:val="28"/>
          <w:szCs w:val="28"/>
        </w:rPr>
      </w:pPr>
      <w:r>
        <w:rPr>
          <w:color w:val="000000"/>
          <w:sz w:val="28"/>
          <w:szCs w:val="28"/>
        </w:rPr>
        <w:t>8</w:t>
      </w:r>
      <w:r w:rsidR="00522A6D">
        <w:rPr>
          <w:color w:val="000000"/>
          <w:sz w:val="28"/>
          <w:szCs w:val="28"/>
        </w:rPr>
        <w:t xml:space="preserve">. </w:t>
      </w:r>
      <w:r w:rsidR="00522A6D" w:rsidRPr="00DC536F">
        <w:rPr>
          <w:color w:val="000000"/>
          <w:sz w:val="28"/>
          <w:szCs w:val="28"/>
        </w:rPr>
        <w:t>Danh mục</w:t>
      </w:r>
      <w:r w:rsidR="001F3890" w:rsidRPr="00DC536F">
        <w:rPr>
          <w:color w:val="000000"/>
          <w:sz w:val="28"/>
          <w:szCs w:val="28"/>
        </w:rPr>
        <w:t xml:space="preserve"> các Dịch vụ công trực tuyến mức độ 3, mức độ 4 và các thủ tục hành chính mức độ 2 thuộc thẩm quyền giải quyết của </w:t>
      </w:r>
      <w:r w:rsidR="00522A6D" w:rsidRPr="00DC536F">
        <w:rPr>
          <w:color w:val="000000"/>
          <w:sz w:val="28"/>
          <w:szCs w:val="28"/>
        </w:rPr>
        <w:t>ngành</w:t>
      </w:r>
      <w:r w:rsidR="001F3890" w:rsidRPr="00DC536F">
        <w:rPr>
          <w:color w:val="000000"/>
          <w:sz w:val="28"/>
          <w:szCs w:val="28"/>
        </w:rPr>
        <w:t xml:space="preserve"> Nội vụ</w:t>
      </w:r>
      <w:r w:rsidR="00522A6D">
        <w:rPr>
          <w:color w:val="000000"/>
          <w:sz w:val="28"/>
          <w:szCs w:val="28"/>
        </w:rPr>
        <w:t xml:space="preserve">; </w:t>
      </w:r>
      <w:r w:rsidR="00F26A44">
        <w:rPr>
          <w:color w:val="000000"/>
          <w:sz w:val="28"/>
          <w:szCs w:val="28"/>
        </w:rPr>
        <w:t>h</w:t>
      </w:r>
      <w:r w:rsidR="00522A6D">
        <w:rPr>
          <w:color w:val="000000"/>
          <w:sz w:val="28"/>
          <w:szCs w:val="28"/>
        </w:rPr>
        <w:t xml:space="preserve">ướng dẫn tổ chức, cá nhân tham gia giao dịch với cơ quan nhà nước khi thực hiện các dịch vụ công trực tuyến trên môi trường mạng. Thực hiện việc tuyên truyền, quảng bá để thu hút người dân tham gia giao dịch </w:t>
      </w:r>
      <w:r w:rsidR="00B66F99" w:rsidRPr="00DC536F">
        <w:rPr>
          <w:color w:val="000000"/>
          <w:sz w:val="28"/>
          <w:szCs w:val="28"/>
        </w:rPr>
        <w:t>trực tuyến</w:t>
      </w:r>
      <w:r w:rsidR="00B66F99">
        <w:rPr>
          <w:color w:val="000000"/>
          <w:sz w:val="28"/>
          <w:szCs w:val="28"/>
        </w:rPr>
        <w:t xml:space="preserve"> </w:t>
      </w:r>
      <w:r w:rsidR="00522A6D">
        <w:rPr>
          <w:color w:val="000000"/>
          <w:sz w:val="28"/>
          <w:szCs w:val="28"/>
        </w:rPr>
        <w:t>với cơ quan Sở Nội vụ trên môi trường mạng.</w:t>
      </w:r>
    </w:p>
    <w:p w:rsidR="00522A6D" w:rsidRDefault="005141FF" w:rsidP="00776FD2">
      <w:pPr>
        <w:spacing w:before="40"/>
        <w:ind w:firstLine="720"/>
        <w:jc w:val="both"/>
        <w:rPr>
          <w:color w:val="000000"/>
          <w:sz w:val="28"/>
          <w:szCs w:val="28"/>
        </w:rPr>
      </w:pPr>
      <w:r>
        <w:rPr>
          <w:color w:val="000000"/>
          <w:sz w:val="28"/>
          <w:szCs w:val="28"/>
        </w:rPr>
        <w:t>9</w:t>
      </w:r>
      <w:r w:rsidR="00522A6D">
        <w:rPr>
          <w:color w:val="000000"/>
          <w:sz w:val="28"/>
          <w:szCs w:val="28"/>
        </w:rPr>
        <w:t xml:space="preserve">. Lịch làm việc của Lãnh đạo Sở; </w:t>
      </w:r>
    </w:p>
    <w:p w:rsidR="00522A6D" w:rsidRDefault="005141FF" w:rsidP="00776FD2">
      <w:pPr>
        <w:spacing w:before="40"/>
        <w:ind w:firstLine="720"/>
        <w:jc w:val="both"/>
        <w:rPr>
          <w:color w:val="000000"/>
          <w:sz w:val="28"/>
          <w:szCs w:val="28"/>
        </w:rPr>
      </w:pPr>
      <w:r>
        <w:rPr>
          <w:color w:val="000000"/>
          <w:sz w:val="28"/>
          <w:szCs w:val="28"/>
        </w:rPr>
        <w:t>10</w:t>
      </w:r>
      <w:r w:rsidR="00522A6D">
        <w:rPr>
          <w:color w:val="000000"/>
          <w:sz w:val="28"/>
          <w:szCs w:val="28"/>
        </w:rPr>
        <w:t>. Các phần mềm chuyên dụng của ngành và chỉ đạo điều hành của Lãnh đạo Sở.</w:t>
      </w:r>
    </w:p>
    <w:p w:rsidR="00522A6D" w:rsidRDefault="00522A6D" w:rsidP="00776FD2">
      <w:pPr>
        <w:spacing w:before="40"/>
        <w:ind w:firstLine="720"/>
        <w:jc w:val="both"/>
        <w:rPr>
          <w:color w:val="000000"/>
          <w:sz w:val="28"/>
          <w:szCs w:val="28"/>
        </w:rPr>
      </w:pPr>
      <w:r>
        <w:rPr>
          <w:color w:val="000000"/>
          <w:sz w:val="28"/>
          <w:szCs w:val="28"/>
        </w:rPr>
        <w:t>1</w:t>
      </w:r>
      <w:r w:rsidR="005141FF">
        <w:rPr>
          <w:color w:val="000000"/>
          <w:sz w:val="28"/>
          <w:szCs w:val="28"/>
        </w:rPr>
        <w:t>1</w:t>
      </w:r>
      <w:r w:rsidR="00E6425D">
        <w:rPr>
          <w:color w:val="000000"/>
          <w:sz w:val="28"/>
          <w:szCs w:val="28"/>
        </w:rPr>
        <w:t xml:space="preserve">. </w:t>
      </w:r>
      <w:r>
        <w:rPr>
          <w:color w:val="000000"/>
          <w:sz w:val="28"/>
          <w:szCs w:val="28"/>
        </w:rPr>
        <w:t xml:space="preserve">Các thông tin </w:t>
      </w:r>
      <w:r w:rsidR="0097715B">
        <w:rPr>
          <w:color w:val="000000"/>
          <w:sz w:val="28"/>
          <w:szCs w:val="28"/>
        </w:rPr>
        <w:t>khác theo Quyết định số 739/QĐ-UBND ngày 22/3/2017 của UBND tỉnh.</w:t>
      </w:r>
    </w:p>
    <w:p w:rsidR="00522A6D" w:rsidRDefault="00522A6D" w:rsidP="00776FD2">
      <w:pPr>
        <w:pStyle w:val="NormalWeb"/>
        <w:spacing w:before="40" w:beforeAutospacing="0" w:after="0" w:afterAutospacing="0"/>
        <w:ind w:firstLine="720"/>
        <w:jc w:val="both"/>
        <w:rPr>
          <w:b/>
          <w:bCs/>
          <w:color w:val="000000"/>
          <w:sz w:val="28"/>
          <w:szCs w:val="28"/>
        </w:rPr>
      </w:pPr>
      <w:r>
        <w:rPr>
          <w:b/>
          <w:bCs/>
          <w:color w:val="000000"/>
          <w:sz w:val="28"/>
          <w:szCs w:val="28"/>
        </w:rPr>
        <w:t>Điều 7.</w:t>
      </w:r>
      <w:r>
        <w:rPr>
          <w:color w:val="000000"/>
          <w:sz w:val="28"/>
          <w:szCs w:val="28"/>
        </w:rPr>
        <w:t xml:space="preserve"> </w:t>
      </w:r>
      <w:r>
        <w:rPr>
          <w:b/>
          <w:bCs/>
          <w:color w:val="000000"/>
          <w:sz w:val="28"/>
          <w:szCs w:val="28"/>
        </w:rPr>
        <w:t>Các hành vi bị nghiêm cấm khi vận hành Cổng TTĐT:</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1. Lợi dụng cung cấp thông tin nhằm mục đích: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a) </w:t>
      </w:r>
      <w:r w:rsidR="00F26A44">
        <w:rPr>
          <w:color w:val="000000"/>
          <w:sz w:val="28"/>
          <w:szCs w:val="28"/>
        </w:rPr>
        <w:t>G</w:t>
      </w:r>
      <w:r>
        <w:rPr>
          <w:color w:val="000000"/>
          <w:sz w:val="28"/>
          <w:szCs w:val="28"/>
        </w:rPr>
        <w:t>ây phương hại đến an ninh quốc gia, trật tự, an toàn xã hội; phá hoại khối đại đoàn kết toàn dân tộc; tuyên truyền chiến tranh xâm lược; gây hận thù, mâu thuẫn giữa các dân tộc, sắc tộc, tôn giáo; tuyên truyền, kích động bạo lực, dâm ô, đồi trụy, tội ác, tệ nạn xã hội, mê tín dị đoan; phá hoại thuần phong, mỹ tục của dân tộc.</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b) Tiết lộ bí mật nhà nước, bí mật quân sự, an ninh, kinh tế, đối ngoại và những bí mật khác đã được pháp luật quy định.</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c) Đưa các thông tin xuyên tạc, vu khống, xúc phạm uy tín của tổ chức; danh dự, nhân phẩm của công dân.</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d) Truyền bá các tác phẩm báo chí, tác phẩm văn học, nghệ thuật, các xuất bản phẩm vi phạm các quy định của pháp luật về báo chí, xuất bản.</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e) Lợi dụng Cổng thông tin điện tử để cung cấp, truyền đi hoặc đặt đường liên kết trực tiếp đến những thông tin vi phạm các quy định tại Điều 6 Nghị định số 97/2008/NĐ-CP ngày 28 tháng 8 năm 2008 của Chính phủ về quản lý, cung cấp, sử dụng dịch vụ Internet và thông tin điện tử trên Internet.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2. Lợi dụng Cổng thông tin để quảng cáo, tuyên truyền, mua bán hàng hoá, dịch vụ thuộc danh mục cấm theo quy định của pháp luật.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3. Gây rối, phá hoại hệ thống thiết bị và cản trở trái pháp luật việc quản lý, cung cấp, sử dụng các dịch vụ Internet và thông tin điện tử trên Internet.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4. Đánh cắp và sử dụng trái phép mật khẩu, khoá mật mã và thông tin riêng của các tổ chức, cá nhân trên Internet.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5. Tạo ra và cài đặt các chương trình virus máy tính, phần mềm độc hại.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6. Sử dụng những thông tin, hình ảnh của cá nhân vi phạm các quy định tại Điều 31, Điều 38 Bộ Luật Dân sự. </w:t>
      </w:r>
    </w:p>
    <w:p w:rsidR="00522A6D" w:rsidRPr="00776FD2" w:rsidRDefault="00522A6D" w:rsidP="00776FD2">
      <w:pPr>
        <w:pStyle w:val="NormalWeb"/>
        <w:spacing w:before="40" w:beforeAutospacing="0" w:after="0" w:afterAutospacing="0"/>
        <w:ind w:firstLine="720"/>
        <w:jc w:val="both"/>
        <w:rPr>
          <w:color w:val="000000"/>
          <w:spacing w:val="-4"/>
          <w:sz w:val="28"/>
          <w:szCs w:val="28"/>
        </w:rPr>
      </w:pPr>
      <w:r w:rsidRPr="00776FD2">
        <w:rPr>
          <w:color w:val="000000"/>
          <w:spacing w:val="-4"/>
          <w:sz w:val="28"/>
          <w:szCs w:val="28"/>
        </w:rPr>
        <w:t xml:space="preserve">7. Cung cấp thông tin  vi phạm các quy định pháp luật về sở hữu trí tuệ, về giao dịch thương mại điện tử và các quy định khác của pháp luật có liên quan. </w:t>
      </w:r>
    </w:p>
    <w:p w:rsidR="00776FD2" w:rsidRDefault="00776FD2" w:rsidP="00776FD2">
      <w:pPr>
        <w:pStyle w:val="NormalWeb"/>
        <w:spacing w:before="40" w:beforeAutospacing="0" w:after="0" w:afterAutospacing="0"/>
        <w:ind w:firstLine="720"/>
        <w:jc w:val="both"/>
        <w:rPr>
          <w:b/>
          <w:bCs/>
          <w:color w:val="000000"/>
          <w:sz w:val="28"/>
          <w:szCs w:val="28"/>
        </w:rPr>
      </w:pPr>
    </w:p>
    <w:p w:rsidR="00522A6D" w:rsidRDefault="00522A6D" w:rsidP="00776FD2">
      <w:pPr>
        <w:pStyle w:val="NormalWeb"/>
        <w:spacing w:before="40" w:beforeAutospacing="0" w:after="0" w:afterAutospacing="0"/>
        <w:ind w:firstLine="720"/>
        <w:jc w:val="both"/>
        <w:rPr>
          <w:color w:val="000000"/>
          <w:sz w:val="28"/>
          <w:szCs w:val="28"/>
        </w:rPr>
      </w:pPr>
      <w:r>
        <w:rPr>
          <w:b/>
          <w:bCs/>
          <w:color w:val="000000"/>
          <w:sz w:val="28"/>
          <w:szCs w:val="28"/>
        </w:rPr>
        <w:lastRenderedPageBreak/>
        <w:t>Điều 8.</w:t>
      </w:r>
      <w:r>
        <w:rPr>
          <w:color w:val="000000"/>
          <w:sz w:val="28"/>
          <w:szCs w:val="28"/>
        </w:rPr>
        <w:t xml:space="preserve"> </w:t>
      </w:r>
      <w:r>
        <w:rPr>
          <w:b/>
          <w:bCs/>
          <w:color w:val="000000"/>
          <w:sz w:val="28"/>
          <w:szCs w:val="28"/>
        </w:rPr>
        <w:t>Hình thức cung cấp và cập nhật thông tin, dữ liệu</w:t>
      </w:r>
      <w:r>
        <w:rPr>
          <w:color w:val="000000"/>
          <w:sz w:val="28"/>
          <w:szCs w:val="28"/>
        </w:rPr>
        <w:t xml:space="preserve">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Mọi thông tin, dữ liệu do các tổ chức, cá nhân gửi về Ban biên tập được thực hiện theo các hình thức sau: </w:t>
      </w:r>
    </w:p>
    <w:p w:rsidR="00522A6D" w:rsidRDefault="005141FF" w:rsidP="00776FD2">
      <w:pPr>
        <w:pStyle w:val="NormalWeb"/>
        <w:spacing w:before="40" w:beforeAutospacing="0" w:after="0" w:afterAutospacing="0"/>
        <w:ind w:firstLine="720"/>
        <w:jc w:val="both"/>
        <w:rPr>
          <w:color w:val="000000"/>
          <w:sz w:val="28"/>
          <w:szCs w:val="28"/>
        </w:rPr>
      </w:pPr>
      <w:r>
        <w:rPr>
          <w:color w:val="000000"/>
          <w:sz w:val="28"/>
          <w:szCs w:val="28"/>
        </w:rPr>
        <w:t xml:space="preserve">1. Các tổ chức, cá nhân </w:t>
      </w:r>
      <w:r w:rsidR="00522A6D">
        <w:rPr>
          <w:color w:val="000000"/>
          <w:sz w:val="28"/>
          <w:szCs w:val="28"/>
        </w:rPr>
        <w:t>gửi tin, bài</w:t>
      </w:r>
      <w:r w:rsidR="00F26A44">
        <w:rPr>
          <w:color w:val="000000"/>
          <w:sz w:val="28"/>
          <w:szCs w:val="28"/>
        </w:rPr>
        <w:t>, ảnh</w:t>
      </w:r>
      <w:r w:rsidR="00522A6D">
        <w:rPr>
          <w:color w:val="000000"/>
          <w:sz w:val="28"/>
          <w:szCs w:val="28"/>
        </w:rPr>
        <w:t xml:space="preserve"> (kèm theo tập tin thông tin, dữ liệu điện tử) về Ban biên tập qua Email: </w:t>
      </w:r>
      <w:r w:rsidR="00522A6D">
        <w:rPr>
          <w:b/>
          <w:i/>
          <w:color w:val="000000"/>
          <w:sz w:val="28"/>
          <w:szCs w:val="28"/>
          <w:u w:val="single"/>
        </w:rPr>
        <w:t>sonoivu@hatinh.gov.vn</w:t>
      </w:r>
      <w:r>
        <w:rPr>
          <w:color w:val="000000"/>
          <w:sz w:val="28"/>
          <w:szCs w:val="28"/>
        </w:rPr>
        <w:t xml:space="preserve"> </w:t>
      </w:r>
      <w:r w:rsidR="00522A6D">
        <w:rPr>
          <w:color w:val="000000"/>
          <w:sz w:val="28"/>
          <w:szCs w:val="28"/>
        </w:rPr>
        <w:t xml:space="preserve">để Ban biên tập duyệt và đăng tin.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2. Thống nhất chỉ sử dụng Bộ mã tiếng Việt Unicode, TCVN 6909 : 2001.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3. Thông tin, dữ liệu không tuân thủ theo quy định sẽ không được đăng; </w:t>
      </w:r>
      <w:r w:rsidR="009E750D">
        <w:rPr>
          <w:color w:val="000000"/>
          <w:sz w:val="28"/>
          <w:szCs w:val="28"/>
        </w:rPr>
        <w:t>các</w:t>
      </w:r>
      <w:r>
        <w:rPr>
          <w:color w:val="000000"/>
          <w:sz w:val="28"/>
          <w:szCs w:val="28"/>
        </w:rPr>
        <w:t xml:space="preserve"> thông tin, dữ liệu chưa đạt yêu cầu </w:t>
      </w:r>
      <w:r w:rsidR="009E750D">
        <w:rPr>
          <w:color w:val="000000"/>
          <w:sz w:val="28"/>
          <w:szCs w:val="28"/>
        </w:rPr>
        <w:t>sẽ được Ban Biên tập gửi lại để</w:t>
      </w:r>
      <w:r>
        <w:rPr>
          <w:color w:val="000000"/>
          <w:sz w:val="28"/>
          <w:szCs w:val="28"/>
        </w:rPr>
        <w:t xml:space="preserve"> chỉnh sửa lại cho chính xác và phù </w:t>
      </w:r>
      <w:r w:rsidR="00D97CF0">
        <w:rPr>
          <w:color w:val="000000"/>
          <w:sz w:val="28"/>
          <w:szCs w:val="28"/>
        </w:rPr>
        <w:t>hợp, sau đó gửi lại Ban B</w:t>
      </w:r>
      <w:r>
        <w:rPr>
          <w:color w:val="000000"/>
          <w:sz w:val="28"/>
          <w:szCs w:val="28"/>
        </w:rPr>
        <w:t xml:space="preserve">iên tập để duyệt và đăng tin. </w:t>
      </w:r>
    </w:p>
    <w:p w:rsidR="00522A6D" w:rsidRDefault="00522A6D" w:rsidP="00776FD2">
      <w:pPr>
        <w:pStyle w:val="NormalWeb"/>
        <w:spacing w:before="40" w:beforeAutospacing="0" w:after="0" w:afterAutospacing="0"/>
        <w:ind w:firstLine="720"/>
        <w:jc w:val="both"/>
        <w:rPr>
          <w:color w:val="000000"/>
          <w:sz w:val="28"/>
          <w:szCs w:val="28"/>
        </w:rPr>
      </w:pPr>
      <w:r>
        <w:rPr>
          <w:b/>
          <w:bCs/>
          <w:color w:val="000000"/>
          <w:sz w:val="28"/>
          <w:szCs w:val="28"/>
        </w:rPr>
        <w:t>Điều 9.</w:t>
      </w:r>
      <w:r>
        <w:rPr>
          <w:color w:val="000000"/>
          <w:sz w:val="28"/>
          <w:szCs w:val="28"/>
        </w:rPr>
        <w:t xml:space="preserve"> </w:t>
      </w:r>
      <w:r>
        <w:rPr>
          <w:b/>
          <w:bCs/>
          <w:color w:val="000000"/>
          <w:sz w:val="28"/>
          <w:szCs w:val="28"/>
        </w:rPr>
        <w:t>Trách nhiệm phối hợp tổ chức, cung cấp và cập nhật thông tin, dữ liệu</w:t>
      </w:r>
      <w:r>
        <w:rPr>
          <w:color w:val="000000"/>
          <w:sz w:val="28"/>
          <w:szCs w:val="28"/>
        </w:rPr>
        <w:t xml:space="preserve"> </w:t>
      </w:r>
      <w:r w:rsidR="00AC2A99">
        <w:rPr>
          <w:b/>
          <w:bCs/>
          <w:color w:val="000000"/>
          <w:sz w:val="28"/>
          <w:szCs w:val="28"/>
        </w:rPr>
        <w:t xml:space="preserve">của các phòng, ban, </w:t>
      </w:r>
      <w:r w:rsidR="00AC628A" w:rsidRPr="00DC536F">
        <w:rPr>
          <w:b/>
          <w:color w:val="000000"/>
          <w:sz w:val="28"/>
          <w:szCs w:val="28"/>
        </w:rPr>
        <w:t>trung tâm</w:t>
      </w:r>
      <w:r w:rsidRPr="00DC536F">
        <w:rPr>
          <w:b/>
          <w:color w:val="000000"/>
          <w:sz w:val="28"/>
          <w:szCs w:val="28"/>
        </w:rPr>
        <w:t xml:space="preserve"> (</w:t>
      </w:r>
      <w:r w:rsidR="00AC628A" w:rsidRPr="00DC536F">
        <w:rPr>
          <w:b/>
          <w:color w:val="000000"/>
          <w:sz w:val="28"/>
          <w:szCs w:val="28"/>
        </w:rPr>
        <w:t>sau đây</w:t>
      </w:r>
      <w:r w:rsidR="00AC628A">
        <w:rPr>
          <w:b/>
          <w:bCs/>
          <w:color w:val="000000"/>
          <w:sz w:val="28"/>
          <w:szCs w:val="28"/>
        </w:rPr>
        <w:t xml:space="preserve"> g</w:t>
      </w:r>
      <w:r>
        <w:rPr>
          <w:b/>
          <w:bCs/>
          <w:color w:val="000000"/>
          <w:sz w:val="28"/>
          <w:szCs w:val="28"/>
        </w:rPr>
        <w:t>ọi chung là đơn vị)</w:t>
      </w:r>
      <w:r>
        <w:rPr>
          <w:color w:val="000000"/>
          <w:sz w:val="28"/>
          <w:szCs w:val="28"/>
        </w:rPr>
        <w:t xml:space="preserve">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1. Các đơn vị có trách nhiệm cung cấp đầy đủ, chính xác và kịp thời mọi thông tin, dữ liệu  thuộc lĩnh vực do đơn vị quản lý cho Cổng thông tin theo các chuyên mục được quy định trên cổng; thực hiện cập nhật nội dung dữ liệu quy định tại Điều 6;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2. Các tin, dữ liệu, hình ảnh được sưu tầm, trích dẫn từ các nguồn thông tin, tài liệu của nơi khác phải ghi rõ nguồn gốc trích dẫn.  </w:t>
      </w:r>
    </w:p>
    <w:p w:rsidR="00522A6D" w:rsidRDefault="00874047" w:rsidP="00776FD2">
      <w:pPr>
        <w:pStyle w:val="NormalWeb"/>
        <w:spacing w:before="40" w:beforeAutospacing="0" w:after="0" w:afterAutospacing="0"/>
        <w:ind w:firstLine="720"/>
        <w:jc w:val="both"/>
        <w:rPr>
          <w:color w:val="000000"/>
          <w:sz w:val="28"/>
          <w:szCs w:val="28"/>
        </w:rPr>
      </w:pPr>
      <w:r>
        <w:rPr>
          <w:color w:val="000000"/>
          <w:sz w:val="28"/>
          <w:szCs w:val="28"/>
        </w:rPr>
        <w:t>3</w:t>
      </w:r>
      <w:r w:rsidR="00522A6D">
        <w:rPr>
          <w:color w:val="000000"/>
          <w:sz w:val="28"/>
          <w:szCs w:val="28"/>
        </w:rPr>
        <w:t xml:space="preserve">. Trưởng các phòng chuyên môn, Thủ trưởng các đơn vị </w:t>
      </w:r>
      <w:r w:rsidR="00B02667" w:rsidRPr="00DC536F">
        <w:rPr>
          <w:color w:val="000000"/>
          <w:sz w:val="28"/>
          <w:szCs w:val="28"/>
        </w:rPr>
        <w:t>trực thuộc</w:t>
      </w:r>
      <w:r w:rsidR="00B02667">
        <w:rPr>
          <w:color w:val="000000"/>
          <w:sz w:val="28"/>
          <w:szCs w:val="28"/>
        </w:rPr>
        <w:t xml:space="preserve"> </w:t>
      </w:r>
      <w:r w:rsidR="00522A6D">
        <w:rPr>
          <w:color w:val="000000"/>
          <w:sz w:val="28"/>
          <w:szCs w:val="28"/>
        </w:rPr>
        <w:t xml:space="preserve">chịu trách nhiệm trước Giám đốc Sở về: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 xml:space="preserve">a) Nội dung các bài viết và những thông tin, dữ liệu do công chức, viên chức, người lao động thuộc đơn vị mình đưa tin; </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b) Trả lời công dân theo thẩm quyền về lĩnh vực quản lý của đơn vị;</w:t>
      </w:r>
    </w:p>
    <w:p w:rsidR="00522A6D" w:rsidRDefault="00522A6D" w:rsidP="00776FD2">
      <w:pPr>
        <w:pStyle w:val="NormalWeb"/>
        <w:spacing w:before="40" w:beforeAutospacing="0" w:after="0" w:afterAutospacing="0"/>
        <w:ind w:firstLine="720"/>
        <w:jc w:val="both"/>
        <w:rPr>
          <w:color w:val="000000"/>
          <w:sz w:val="28"/>
          <w:szCs w:val="28"/>
        </w:rPr>
      </w:pPr>
      <w:r>
        <w:rPr>
          <w:color w:val="000000"/>
          <w:sz w:val="28"/>
          <w:szCs w:val="28"/>
        </w:rPr>
        <w:t>c) Mỗi tuần tối t</w:t>
      </w:r>
      <w:r w:rsidR="006D724E">
        <w:rPr>
          <w:color w:val="000000"/>
          <w:sz w:val="28"/>
          <w:szCs w:val="28"/>
        </w:rPr>
        <w:t xml:space="preserve">hiểu phải </w:t>
      </w:r>
      <w:r w:rsidR="00874047">
        <w:rPr>
          <w:color w:val="000000"/>
          <w:sz w:val="28"/>
          <w:szCs w:val="28"/>
        </w:rPr>
        <w:t xml:space="preserve">chỉ đạo cung cấp ít nhất </w:t>
      </w:r>
      <w:r w:rsidR="006D724E">
        <w:rPr>
          <w:color w:val="000000"/>
          <w:sz w:val="28"/>
          <w:szCs w:val="28"/>
        </w:rPr>
        <w:t xml:space="preserve">được 01 tin </w:t>
      </w:r>
      <w:r>
        <w:rPr>
          <w:color w:val="000000"/>
          <w:sz w:val="28"/>
          <w:szCs w:val="28"/>
        </w:rPr>
        <w:t>tức, 01 bài viết về hoạt động của đơn vị.</w:t>
      </w:r>
    </w:p>
    <w:p w:rsidR="00522A6D" w:rsidRDefault="00522A6D" w:rsidP="00776FD2">
      <w:pPr>
        <w:spacing w:before="40"/>
        <w:ind w:firstLine="720"/>
        <w:jc w:val="both"/>
        <w:rPr>
          <w:color w:val="000000"/>
          <w:sz w:val="28"/>
          <w:szCs w:val="28"/>
        </w:rPr>
      </w:pPr>
      <w:r>
        <w:rPr>
          <w:color w:val="000000"/>
          <w:sz w:val="28"/>
          <w:szCs w:val="28"/>
        </w:rPr>
        <w:t> </w:t>
      </w:r>
      <w:r w:rsidR="00874047">
        <w:rPr>
          <w:b/>
          <w:bCs/>
          <w:color w:val="000000"/>
          <w:sz w:val="28"/>
          <w:szCs w:val="28"/>
        </w:rPr>
        <w:t>Điều 10. </w:t>
      </w:r>
      <w:r>
        <w:rPr>
          <w:b/>
          <w:bCs/>
          <w:color w:val="000000"/>
          <w:sz w:val="28"/>
          <w:szCs w:val="28"/>
        </w:rPr>
        <w:t>Thời hạn cung cấp và cập nhật thông tin, dữ liệu</w:t>
      </w:r>
    </w:p>
    <w:p w:rsidR="00522A6D" w:rsidRDefault="00522A6D" w:rsidP="00776FD2">
      <w:pPr>
        <w:spacing w:before="40"/>
        <w:ind w:firstLine="720"/>
        <w:jc w:val="both"/>
        <w:rPr>
          <w:color w:val="000000"/>
          <w:sz w:val="28"/>
          <w:szCs w:val="28"/>
        </w:rPr>
      </w:pPr>
      <w:r>
        <w:rPr>
          <w:color w:val="000000"/>
          <w:sz w:val="28"/>
          <w:szCs w:val="28"/>
        </w:rPr>
        <w:t>1.</w:t>
      </w:r>
      <w:r>
        <w:rPr>
          <w:b/>
          <w:color w:val="000000"/>
          <w:sz w:val="28"/>
          <w:szCs w:val="28"/>
        </w:rPr>
        <w:t xml:space="preserve"> </w:t>
      </w:r>
      <w:r>
        <w:rPr>
          <w:color w:val="000000"/>
          <w:sz w:val="28"/>
          <w:szCs w:val="28"/>
        </w:rPr>
        <w:t>Các thông tin, dữ liệu được quy định tại Điều 6 của Quy chế này phải được cung cấp ngay sau khi hoàn thành xong thông tin.</w:t>
      </w:r>
    </w:p>
    <w:p w:rsidR="00522A6D" w:rsidRDefault="00522A6D" w:rsidP="00776FD2">
      <w:pPr>
        <w:spacing w:before="40"/>
        <w:ind w:firstLine="720"/>
        <w:jc w:val="both"/>
        <w:rPr>
          <w:color w:val="000000"/>
          <w:sz w:val="28"/>
          <w:szCs w:val="28"/>
        </w:rPr>
      </w:pPr>
      <w:r>
        <w:rPr>
          <w:color w:val="000000"/>
          <w:sz w:val="28"/>
          <w:szCs w:val="28"/>
        </w:rPr>
        <w:t>2. Đối với các dữ liệu đặc thù như các hình ảnh về sản phẩm mới, quá trình hoạt động cần phải được cung cấp ngay sau khi nhận được của các đơn vị, cá nhân, tổ chức gửi lên.</w:t>
      </w:r>
    </w:p>
    <w:p w:rsidR="00522A6D" w:rsidRDefault="00522A6D" w:rsidP="00776FD2">
      <w:pPr>
        <w:spacing w:before="40"/>
        <w:ind w:firstLine="720"/>
        <w:jc w:val="both"/>
        <w:rPr>
          <w:color w:val="000000"/>
          <w:sz w:val="28"/>
          <w:szCs w:val="28"/>
        </w:rPr>
      </w:pPr>
      <w:r>
        <w:rPr>
          <w:color w:val="000000"/>
          <w:sz w:val="28"/>
          <w:szCs w:val="28"/>
        </w:rPr>
        <w:t>3. Các thông tin có tính thời sự phải được cập nhật hàng ngày.</w:t>
      </w:r>
    </w:p>
    <w:p w:rsidR="00522A6D" w:rsidRDefault="00522A6D" w:rsidP="00776FD2">
      <w:pPr>
        <w:spacing w:before="40"/>
        <w:ind w:firstLine="720"/>
        <w:jc w:val="both"/>
        <w:rPr>
          <w:color w:val="000000"/>
          <w:sz w:val="28"/>
          <w:szCs w:val="28"/>
        </w:rPr>
      </w:pPr>
      <w:r>
        <w:rPr>
          <w:color w:val="000000"/>
          <w:sz w:val="28"/>
          <w:szCs w:val="28"/>
        </w:rPr>
        <w:t>4. Mọi sự thay đổi của nội dung các thông tin này phải được cung cấp kịp thời để công bố chính thức lên Cổng TTĐT.</w:t>
      </w:r>
    </w:p>
    <w:p w:rsidR="00D97CF0" w:rsidRPr="00776FD2" w:rsidRDefault="00D97CF0" w:rsidP="00E62801">
      <w:pPr>
        <w:spacing w:before="60"/>
        <w:ind w:firstLine="720"/>
        <w:jc w:val="both"/>
        <w:rPr>
          <w:color w:val="000000"/>
          <w:sz w:val="16"/>
          <w:szCs w:val="28"/>
        </w:rPr>
      </w:pPr>
    </w:p>
    <w:p w:rsidR="00522A6D" w:rsidRDefault="00522A6D" w:rsidP="00776FD2">
      <w:pPr>
        <w:ind w:firstLine="720"/>
        <w:jc w:val="center"/>
        <w:rPr>
          <w:b/>
          <w:color w:val="000000"/>
          <w:sz w:val="28"/>
          <w:szCs w:val="28"/>
        </w:rPr>
      </w:pPr>
      <w:r>
        <w:rPr>
          <w:b/>
          <w:color w:val="000000"/>
          <w:sz w:val="28"/>
          <w:szCs w:val="28"/>
        </w:rPr>
        <w:t>Chương IV</w:t>
      </w:r>
    </w:p>
    <w:p w:rsidR="00522A6D" w:rsidRDefault="00522A6D" w:rsidP="00776FD2">
      <w:pPr>
        <w:ind w:firstLine="720"/>
        <w:jc w:val="center"/>
        <w:rPr>
          <w:color w:val="000000"/>
          <w:sz w:val="28"/>
          <w:szCs w:val="28"/>
        </w:rPr>
      </w:pPr>
      <w:r>
        <w:rPr>
          <w:b/>
          <w:bCs/>
          <w:color w:val="000000"/>
          <w:sz w:val="28"/>
          <w:szCs w:val="28"/>
        </w:rPr>
        <w:t xml:space="preserve">CÔNG TÁC BIÊN TẬP </w:t>
      </w:r>
    </w:p>
    <w:p w:rsidR="00D72E34" w:rsidRPr="00776FD2" w:rsidRDefault="00D72E34" w:rsidP="00E62801">
      <w:pPr>
        <w:spacing w:before="60"/>
        <w:ind w:firstLine="720"/>
        <w:jc w:val="both"/>
        <w:rPr>
          <w:b/>
          <w:bCs/>
          <w:color w:val="000000"/>
          <w:sz w:val="16"/>
          <w:szCs w:val="28"/>
        </w:rPr>
      </w:pPr>
    </w:p>
    <w:p w:rsidR="00522A6D" w:rsidRDefault="00522A6D" w:rsidP="00E62801">
      <w:pPr>
        <w:spacing w:before="60"/>
        <w:ind w:firstLine="720"/>
        <w:jc w:val="both"/>
        <w:rPr>
          <w:color w:val="000000"/>
          <w:sz w:val="28"/>
          <w:szCs w:val="28"/>
        </w:rPr>
      </w:pPr>
      <w:r>
        <w:rPr>
          <w:b/>
          <w:bCs/>
          <w:color w:val="000000"/>
          <w:sz w:val="28"/>
          <w:szCs w:val="28"/>
        </w:rPr>
        <w:t>Điều 11.  Ban Biên tập Cổng TTĐT Sở Nội vụ</w:t>
      </w:r>
    </w:p>
    <w:p w:rsidR="00522A6D" w:rsidRDefault="00522A6D" w:rsidP="00E62801">
      <w:pPr>
        <w:spacing w:before="60"/>
        <w:ind w:firstLine="720"/>
        <w:jc w:val="both"/>
        <w:rPr>
          <w:color w:val="000000"/>
          <w:sz w:val="28"/>
          <w:szCs w:val="28"/>
        </w:rPr>
      </w:pPr>
      <w:r>
        <w:rPr>
          <w:color w:val="000000"/>
          <w:sz w:val="28"/>
          <w:szCs w:val="28"/>
        </w:rPr>
        <w:t xml:space="preserve"> 1. Ban Biên tập Cổng TTĐT Sở Nội vụ do Giám đốc Sở ra quyết định thành lập theo đề nghị của Chánh Văn phòng Sở. </w:t>
      </w:r>
    </w:p>
    <w:p w:rsidR="00522A6D" w:rsidRDefault="00522A6D" w:rsidP="00E62801">
      <w:pPr>
        <w:spacing w:before="60"/>
        <w:ind w:firstLine="720"/>
        <w:jc w:val="both"/>
        <w:rPr>
          <w:color w:val="000000"/>
          <w:sz w:val="28"/>
          <w:szCs w:val="28"/>
        </w:rPr>
      </w:pPr>
      <w:r>
        <w:rPr>
          <w:color w:val="000000"/>
          <w:sz w:val="28"/>
          <w:szCs w:val="28"/>
        </w:rPr>
        <w:t> 2. Ban Biên tập gồm: Trưởng Ban, Phó Trưởng Ban và các Uỷ viên.</w:t>
      </w:r>
    </w:p>
    <w:p w:rsidR="00E6425D" w:rsidRDefault="00E6425D" w:rsidP="00E62801">
      <w:pPr>
        <w:spacing w:before="60"/>
        <w:ind w:firstLine="720"/>
        <w:jc w:val="both"/>
        <w:rPr>
          <w:color w:val="000000"/>
          <w:sz w:val="28"/>
          <w:szCs w:val="28"/>
        </w:rPr>
      </w:pPr>
    </w:p>
    <w:p w:rsidR="00522A6D" w:rsidRDefault="00522A6D" w:rsidP="00E62801">
      <w:pPr>
        <w:spacing w:before="60"/>
        <w:ind w:firstLine="720"/>
        <w:jc w:val="both"/>
        <w:rPr>
          <w:color w:val="000000"/>
          <w:sz w:val="28"/>
          <w:szCs w:val="28"/>
        </w:rPr>
      </w:pPr>
      <w:r>
        <w:rPr>
          <w:color w:val="000000"/>
          <w:sz w:val="28"/>
          <w:szCs w:val="28"/>
        </w:rPr>
        <w:lastRenderedPageBreak/>
        <w:t> </w:t>
      </w:r>
      <w:r>
        <w:rPr>
          <w:b/>
          <w:bCs/>
          <w:color w:val="000000"/>
          <w:sz w:val="28"/>
          <w:szCs w:val="28"/>
        </w:rPr>
        <w:t>Điều 12.  Nhiệm vụ của Ban Biên tập Cổng TTĐT Sở Nội vụ</w:t>
      </w:r>
    </w:p>
    <w:p w:rsidR="00522A6D" w:rsidRDefault="00522A6D" w:rsidP="00E62801">
      <w:pPr>
        <w:spacing w:before="60"/>
        <w:ind w:firstLine="720"/>
        <w:jc w:val="both"/>
        <w:rPr>
          <w:color w:val="000000"/>
          <w:sz w:val="28"/>
          <w:szCs w:val="28"/>
        </w:rPr>
      </w:pPr>
      <w:r>
        <w:rPr>
          <w:b/>
          <w:color w:val="000000"/>
          <w:sz w:val="28"/>
          <w:szCs w:val="28"/>
        </w:rPr>
        <w:t> </w:t>
      </w:r>
      <w:r>
        <w:rPr>
          <w:color w:val="000000"/>
          <w:sz w:val="28"/>
          <w:szCs w:val="28"/>
        </w:rPr>
        <w:t xml:space="preserve">1. Tiếp nhận, xử lý các thông tin, dữ liệu do các đơn </w:t>
      </w:r>
      <w:r w:rsidR="00F813D9">
        <w:rPr>
          <w:color w:val="000000"/>
          <w:sz w:val="28"/>
          <w:szCs w:val="28"/>
        </w:rPr>
        <w:t xml:space="preserve">vị gửi </w:t>
      </w:r>
      <w:r w:rsidR="001F3890" w:rsidRPr="00DC536F">
        <w:rPr>
          <w:color w:val="000000"/>
          <w:sz w:val="28"/>
          <w:szCs w:val="28"/>
        </w:rPr>
        <w:t>đến</w:t>
      </w:r>
      <w:r w:rsidR="001F3890">
        <w:rPr>
          <w:color w:val="000000"/>
          <w:sz w:val="28"/>
          <w:szCs w:val="28"/>
        </w:rPr>
        <w:t xml:space="preserve"> </w:t>
      </w:r>
      <w:r w:rsidR="00F813D9">
        <w:rPr>
          <w:color w:val="000000"/>
          <w:sz w:val="28"/>
          <w:szCs w:val="28"/>
        </w:rPr>
        <w:t xml:space="preserve">Cổng TTĐT Sở Nội vụ qua </w:t>
      </w:r>
      <w:r>
        <w:rPr>
          <w:color w:val="000000"/>
          <w:sz w:val="28"/>
          <w:szCs w:val="28"/>
        </w:rPr>
        <w:t>hình thức được quy định tại Điều 8 của Quy chế này; khi cần thiết, theo yêu cầu hoạt động của Cổng TTĐT Sở Nội vụ được quy định tại Quy định này hoặc theo yêu cầu của Lãnh đạo Sở Nội vụ, đề nghị các đơn vị cung cấp thông tin, dữ liệu cho Cổng TTĐT Sở Nội vụ.</w:t>
      </w:r>
    </w:p>
    <w:p w:rsidR="00522A6D" w:rsidRDefault="00522A6D" w:rsidP="00E62801">
      <w:pPr>
        <w:spacing w:before="60"/>
        <w:ind w:firstLine="720"/>
        <w:jc w:val="both"/>
        <w:rPr>
          <w:color w:val="000000"/>
          <w:sz w:val="28"/>
          <w:szCs w:val="28"/>
        </w:rPr>
      </w:pPr>
      <w:r>
        <w:rPr>
          <w:b/>
          <w:color w:val="000000"/>
          <w:sz w:val="28"/>
          <w:szCs w:val="28"/>
        </w:rPr>
        <w:t> </w:t>
      </w:r>
      <w:r>
        <w:rPr>
          <w:color w:val="000000"/>
          <w:sz w:val="28"/>
          <w:szCs w:val="28"/>
        </w:rPr>
        <w:t>2. Biên tập, xử lý các tin của Cổng thông tin, chuyên mục và chuyên đề.</w:t>
      </w:r>
    </w:p>
    <w:p w:rsidR="00522A6D" w:rsidRDefault="00522A6D" w:rsidP="00E62801">
      <w:pPr>
        <w:spacing w:before="60"/>
        <w:ind w:firstLine="720"/>
        <w:jc w:val="both"/>
        <w:rPr>
          <w:color w:val="000000"/>
          <w:sz w:val="28"/>
          <w:szCs w:val="28"/>
        </w:rPr>
      </w:pPr>
      <w:r>
        <w:rPr>
          <w:color w:val="000000"/>
          <w:sz w:val="28"/>
          <w:szCs w:val="28"/>
        </w:rPr>
        <w:t> 3. Hướng dẫn và phối hợp với các đơn vị trong việc thu thập, biên tập và cung cấp thông tin, dữ liệu từ các đơn vị.</w:t>
      </w:r>
    </w:p>
    <w:p w:rsidR="00522A6D" w:rsidRDefault="00F813D9" w:rsidP="00E62801">
      <w:pPr>
        <w:spacing w:before="60"/>
        <w:ind w:firstLine="720"/>
        <w:jc w:val="both"/>
        <w:rPr>
          <w:color w:val="000000"/>
          <w:sz w:val="28"/>
          <w:szCs w:val="28"/>
        </w:rPr>
      </w:pPr>
      <w:r>
        <w:rPr>
          <w:color w:val="000000"/>
          <w:sz w:val="28"/>
          <w:szCs w:val="28"/>
        </w:rPr>
        <w:t xml:space="preserve"> 4</w:t>
      </w:r>
      <w:r w:rsidR="00522A6D">
        <w:rPr>
          <w:color w:val="000000"/>
          <w:sz w:val="28"/>
          <w:szCs w:val="28"/>
        </w:rPr>
        <w:t>. Tổng hợp ý kiến của người truy cập; báo cáo lãnh đạo Sở và đề xuất biện pháp xử lý kịp thời với lãnh đạo Sở; tổ chức trao đổi, thảo luận trên diễn đàn của Cổng TTĐT Sở Nội vụ.</w:t>
      </w:r>
    </w:p>
    <w:p w:rsidR="00522A6D" w:rsidRDefault="00522A6D" w:rsidP="00E62801">
      <w:pPr>
        <w:spacing w:before="60"/>
        <w:ind w:firstLine="720"/>
        <w:jc w:val="both"/>
        <w:rPr>
          <w:color w:val="000000"/>
          <w:sz w:val="28"/>
          <w:szCs w:val="28"/>
        </w:rPr>
      </w:pPr>
      <w:r w:rsidRPr="00F813D9">
        <w:rPr>
          <w:color w:val="000000"/>
          <w:sz w:val="28"/>
          <w:szCs w:val="28"/>
        </w:rPr>
        <w:t> </w:t>
      </w:r>
      <w:r w:rsidR="00F813D9" w:rsidRPr="00F813D9">
        <w:rPr>
          <w:color w:val="000000"/>
          <w:sz w:val="28"/>
          <w:szCs w:val="28"/>
        </w:rPr>
        <w:t>5</w:t>
      </w:r>
      <w:r w:rsidRPr="00F813D9">
        <w:rPr>
          <w:color w:val="000000"/>
          <w:sz w:val="28"/>
          <w:szCs w:val="28"/>
        </w:rPr>
        <w:t>.</w:t>
      </w:r>
      <w:r>
        <w:rPr>
          <w:color w:val="000000"/>
          <w:sz w:val="28"/>
          <w:szCs w:val="28"/>
        </w:rPr>
        <w:t xml:space="preserve"> Tổ chức mạng lưới cộng tác viên từ các đơn vị trong và ngoài Sở Nội vụ để cung cấp thông tin về tình hình hoạt động của các đơn vị theo sự chỉ đạo của Giám đốc Sở Nội vụ.</w:t>
      </w:r>
    </w:p>
    <w:p w:rsidR="00522A6D" w:rsidRPr="00776FD2" w:rsidRDefault="00522A6D" w:rsidP="00E62801">
      <w:pPr>
        <w:spacing w:before="60"/>
        <w:ind w:firstLine="720"/>
        <w:jc w:val="both"/>
        <w:rPr>
          <w:b/>
          <w:bCs/>
          <w:color w:val="000000"/>
          <w:sz w:val="28"/>
          <w:szCs w:val="28"/>
        </w:rPr>
      </w:pPr>
      <w:r w:rsidRPr="00776FD2">
        <w:rPr>
          <w:b/>
          <w:bCs/>
          <w:color w:val="000000"/>
          <w:sz w:val="28"/>
          <w:szCs w:val="28"/>
        </w:rPr>
        <w:t xml:space="preserve">Điều 13.  Trách nhiệm của Trưởng Ban, Phó Trưởng Ban và các </w:t>
      </w:r>
      <w:r w:rsidR="003453EA" w:rsidRPr="00776FD2">
        <w:rPr>
          <w:b/>
          <w:bCs/>
          <w:color w:val="000000"/>
          <w:sz w:val="28"/>
          <w:szCs w:val="28"/>
        </w:rPr>
        <w:t xml:space="preserve">          </w:t>
      </w:r>
      <w:r w:rsidRPr="00776FD2">
        <w:rPr>
          <w:b/>
          <w:bCs/>
          <w:color w:val="000000"/>
          <w:sz w:val="28"/>
          <w:szCs w:val="28"/>
        </w:rPr>
        <w:t xml:space="preserve">Uỷ viên Ban Biên tập </w:t>
      </w:r>
    </w:p>
    <w:p w:rsidR="00FA4877" w:rsidRPr="00776FD2" w:rsidRDefault="00522A6D" w:rsidP="00E62801">
      <w:pPr>
        <w:shd w:val="clear" w:color="auto" w:fill="FFFFFF"/>
        <w:spacing w:before="60"/>
        <w:ind w:firstLine="709"/>
        <w:jc w:val="both"/>
        <w:rPr>
          <w:rFonts w:ascii="Tahoma" w:hAnsi="Tahoma" w:cs="Tahoma"/>
          <w:color w:val="333333"/>
          <w:sz w:val="28"/>
          <w:szCs w:val="28"/>
        </w:rPr>
      </w:pPr>
      <w:r w:rsidRPr="00776FD2">
        <w:rPr>
          <w:color w:val="000000"/>
          <w:sz w:val="28"/>
          <w:szCs w:val="28"/>
        </w:rPr>
        <w:t xml:space="preserve">1. </w:t>
      </w:r>
      <w:r w:rsidRPr="00776FD2">
        <w:rPr>
          <w:bCs/>
          <w:color w:val="000000"/>
          <w:sz w:val="28"/>
          <w:szCs w:val="28"/>
        </w:rPr>
        <w:t>Trưởng Ban</w:t>
      </w:r>
      <w:r w:rsidRPr="00776FD2">
        <w:rPr>
          <w:color w:val="000000"/>
          <w:sz w:val="28"/>
          <w:szCs w:val="28"/>
        </w:rPr>
        <w:t xml:space="preserve"> </w:t>
      </w:r>
      <w:r w:rsidRPr="00776FD2">
        <w:rPr>
          <w:bCs/>
          <w:color w:val="000000"/>
          <w:sz w:val="28"/>
          <w:szCs w:val="28"/>
        </w:rPr>
        <w:t>Biên tập:</w:t>
      </w:r>
      <w:r w:rsidRPr="00776FD2">
        <w:rPr>
          <w:b/>
          <w:bCs/>
          <w:color w:val="000000"/>
          <w:sz w:val="28"/>
          <w:szCs w:val="28"/>
        </w:rPr>
        <w:t xml:space="preserve"> </w:t>
      </w:r>
      <w:r w:rsidR="00FA4877" w:rsidRPr="00776FD2">
        <w:rPr>
          <w:color w:val="000000"/>
          <w:sz w:val="28"/>
          <w:szCs w:val="28"/>
          <w:lang w:val="pt-BR"/>
        </w:rPr>
        <w:t xml:space="preserve">Phụ trách chung, chịu trách nhiệm toàn diện về mọi hoạt động của Ban biên tập và chất lượng, nội dung </w:t>
      </w:r>
      <w:r w:rsidR="000E06B6" w:rsidRPr="00776FD2">
        <w:rPr>
          <w:color w:val="000000"/>
          <w:sz w:val="28"/>
          <w:szCs w:val="28"/>
          <w:lang w:val="pt-BR"/>
        </w:rPr>
        <w:t xml:space="preserve"> Cổng TTĐT </w:t>
      </w:r>
      <w:r w:rsidR="00FA4877" w:rsidRPr="00776FD2">
        <w:rPr>
          <w:color w:val="000000"/>
          <w:sz w:val="28"/>
          <w:szCs w:val="28"/>
          <w:lang w:val="pt-BR"/>
        </w:rPr>
        <w:t xml:space="preserve"> của Sở; chỉ đạo thực hiện nội dung, chương trình hoạt động; duy trì, mở rộng hoạt động </w:t>
      </w:r>
      <w:r w:rsidR="000E06B6" w:rsidRPr="00776FD2">
        <w:rPr>
          <w:color w:val="000000"/>
          <w:sz w:val="28"/>
          <w:szCs w:val="28"/>
          <w:lang w:val="pt-BR"/>
        </w:rPr>
        <w:t xml:space="preserve"> Cổng TTĐT </w:t>
      </w:r>
      <w:r w:rsidR="00FA4877" w:rsidRPr="00776FD2">
        <w:rPr>
          <w:color w:val="000000"/>
          <w:sz w:val="28"/>
          <w:szCs w:val="28"/>
          <w:lang w:val="pt-BR"/>
        </w:rPr>
        <w:t xml:space="preserve"> của Sở; phân công, bố trí nhiệm vụ cụ thể cho các thành viên trong Ban biên tập để thực hiện tốt nhiệm vụ được giao. </w:t>
      </w:r>
      <w:r w:rsidR="00FA4877" w:rsidRPr="00776FD2">
        <w:rPr>
          <w:color w:val="333333"/>
          <w:sz w:val="28"/>
          <w:szCs w:val="28"/>
        </w:rPr>
        <w:t>  </w:t>
      </w:r>
      <w:r w:rsidR="00FA4877" w:rsidRPr="00776FD2">
        <w:rPr>
          <w:rFonts w:ascii="Tahoma" w:hAnsi="Tahoma" w:cs="Tahoma"/>
          <w:color w:val="333333"/>
          <w:sz w:val="28"/>
          <w:szCs w:val="28"/>
        </w:rPr>
        <w:t> </w:t>
      </w:r>
    </w:p>
    <w:p w:rsidR="00FA4877" w:rsidRPr="00776FD2" w:rsidRDefault="00522A6D" w:rsidP="00E62801">
      <w:pPr>
        <w:shd w:val="clear" w:color="auto" w:fill="FFFFFF"/>
        <w:spacing w:before="60"/>
        <w:ind w:firstLine="709"/>
        <w:jc w:val="both"/>
        <w:rPr>
          <w:bCs/>
          <w:color w:val="000000"/>
          <w:sz w:val="28"/>
          <w:szCs w:val="28"/>
        </w:rPr>
      </w:pPr>
      <w:r w:rsidRPr="00776FD2">
        <w:rPr>
          <w:bCs/>
          <w:color w:val="000000"/>
          <w:sz w:val="28"/>
          <w:szCs w:val="28"/>
        </w:rPr>
        <w:t>2. Phó Trưởng Ban Biên tập:</w:t>
      </w:r>
    </w:p>
    <w:p w:rsidR="00FA4877" w:rsidRPr="00776FD2" w:rsidRDefault="00FA4877" w:rsidP="00E62801">
      <w:pPr>
        <w:shd w:val="clear" w:color="auto" w:fill="FFFFFF"/>
        <w:spacing w:before="60"/>
        <w:ind w:firstLine="709"/>
        <w:jc w:val="both"/>
        <w:rPr>
          <w:rFonts w:ascii="Tahoma" w:hAnsi="Tahoma" w:cs="Tahoma"/>
          <w:color w:val="333333"/>
          <w:sz w:val="28"/>
          <w:szCs w:val="28"/>
          <w:lang w:val="pt-BR"/>
        </w:rPr>
      </w:pPr>
      <w:r w:rsidRPr="00776FD2">
        <w:rPr>
          <w:bCs/>
          <w:color w:val="000000"/>
          <w:sz w:val="28"/>
          <w:szCs w:val="28"/>
        </w:rPr>
        <w:t>-</w:t>
      </w:r>
      <w:r w:rsidRPr="00776FD2">
        <w:rPr>
          <w:color w:val="000000"/>
          <w:sz w:val="28"/>
          <w:szCs w:val="28"/>
        </w:rPr>
        <w:t> </w:t>
      </w:r>
      <w:r w:rsidRPr="00776FD2">
        <w:rPr>
          <w:color w:val="000000"/>
          <w:sz w:val="28"/>
          <w:szCs w:val="28"/>
          <w:lang w:val="pt-BR"/>
        </w:rPr>
        <w:t>Giúp Trưởng Ban điều hành hoạt động của Ban biên tập. </w:t>
      </w:r>
      <w:r w:rsidRPr="00776FD2">
        <w:rPr>
          <w:color w:val="000000"/>
          <w:spacing w:val="-6"/>
          <w:sz w:val="28"/>
          <w:szCs w:val="28"/>
          <w:lang w:val="pt-BR"/>
        </w:rPr>
        <w:t>Thay mặt Trưởng Ban chỉ đạo triển khai thực hiện nhiệm vụ của Ban biên tập.</w:t>
      </w:r>
      <w:r w:rsidRPr="00776FD2">
        <w:rPr>
          <w:rFonts w:ascii="Tahoma" w:hAnsi="Tahoma" w:cs="Tahoma"/>
          <w:color w:val="333333"/>
          <w:sz w:val="28"/>
          <w:szCs w:val="28"/>
          <w:lang w:val="pt-BR"/>
        </w:rPr>
        <w:t> </w:t>
      </w:r>
    </w:p>
    <w:p w:rsidR="00FA4877" w:rsidRPr="00776FD2" w:rsidRDefault="00FA4877" w:rsidP="00E62801">
      <w:pPr>
        <w:shd w:val="clear" w:color="auto" w:fill="FFFFFF"/>
        <w:spacing w:before="60"/>
        <w:ind w:firstLine="709"/>
        <w:jc w:val="both"/>
        <w:rPr>
          <w:rFonts w:ascii="Tahoma" w:hAnsi="Tahoma" w:cs="Tahoma"/>
          <w:color w:val="333333"/>
          <w:sz w:val="28"/>
          <w:szCs w:val="28"/>
          <w:lang w:val="pt-BR"/>
        </w:rPr>
      </w:pPr>
      <w:r w:rsidRPr="00776FD2">
        <w:rPr>
          <w:color w:val="000000"/>
          <w:sz w:val="28"/>
          <w:szCs w:val="28"/>
          <w:lang w:val="pt-BR"/>
        </w:rPr>
        <w:t xml:space="preserve">- Kiểm duyệt và quyết định các nội dung thông tin đưa lên </w:t>
      </w:r>
      <w:r w:rsidR="000E06B6" w:rsidRPr="00776FD2">
        <w:rPr>
          <w:color w:val="000000"/>
          <w:sz w:val="28"/>
          <w:szCs w:val="28"/>
          <w:lang w:val="pt-BR"/>
        </w:rPr>
        <w:t xml:space="preserve"> Cổng TTĐT </w:t>
      </w:r>
      <w:r w:rsidRPr="00776FD2">
        <w:rPr>
          <w:color w:val="000000"/>
          <w:sz w:val="28"/>
          <w:szCs w:val="28"/>
          <w:lang w:val="pt-BR"/>
        </w:rPr>
        <w:t>.</w:t>
      </w:r>
    </w:p>
    <w:p w:rsidR="00FA4877" w:rsidRPr="00776FD2" w:rsidRDefault="00FA4877" w:rsidP="00E62801">
      <w:pPr>
        <w:shd w:val="clear" w:color="auto" w:fill="FFFFFF"/>
        <w:spacing w:before="60"/>
        <w:ind w:firstLine="709"/>
        <w:jc w:val="both"/>
        <w:rPr>
          <w:rFonts w:ascii="Tahoma" w:hAnsi="Tahoma" w:cs="Tahoma"/>
          <w:color w:val="333333"/>
          <w:sz w:val="28"/>
          <w:szCs w:val="28"/>
          <w:lang w:val="pt-BR"/>
        </w:rPr>
      </w:pPr>
      <w:r w:rsidRPr="00776FD2">
        <w:rPr>
          <w:color w:val="000000"/>
          <w:spacing w:val="-8"/>
          <w:sz w:val="28"/>
          <w:szCs w:val="28"/>
          <w:lang w:val="pt-BR"/>
        </w:rPr>
        <w:t>- T</w:t>
      </w:r>
      <w:r w:rsidRPr="00776FD2">
        <w:rPr>
          <w:color w:val="000000"/>
          <w:spacing w:val="-6"/>
          <w:sz w:val="28"/>
          <w:szCs w:val="28"/>
          <w:lang w:val="pt-BR"/>
        </w:rPr>
        <w:t>riển khai, đôn đốc, kiểm tra việc thực hiện các nhiệm vụ của Ban Biên tập</w:t>
      </w:r>
      <w:r w:rsidRPr="00776FD2">
        <w:rPr>
          <w:color w:val="000000"/>
          <w:spacing w:val="-8"/>
          <w:sz w:val="28"/>
          <w:szCs w:val="28"/>
          <w:lang w:val="pt-BR"/>
        </w:rPr>
        <w:t>.</w:t>
      </w:r>
    </w:p>
    <w:p w:rsidR="00FA4877" w:rsidRPr="00776FD2" w:rsidRDefault="00FA4877" w:rsidP="00E62801">
      <w:pPr>
        <w:shd w:val="clear" w:color="auto" w:fill="FFFFFF"/>
        <w:spacing w:before="60"/>
        <w:ind w:firstLine="709"/>
        <w:jc w:val="both"/>
        <w:rPr>
          <w:rFonts w:ascii="Tahoma" w:hAnsi="Tahoma" w:cs="Tahoma"/>
          <w:color w:val="333333"/>
          <w:sz w:val="28"/>
          <w:szCs w:val="28"/>
          <w:lang w:val="pt-BR"/>
        </w:rPr>
      </w:pPr>
      <w:r w:rsidRPr="00776FD2">
        <w:rPr>
          <w:color w:val="000000"/>
          <w:sz w:val="28"/>
          <w:szCs w:val="28"/>
          <w:lang w:val="pt-BR"/>
        </w:rPr>
        <w:t>- Thực hiện các nhiệm vụ khác do Trưởng Ban  biên tập phân công.</w:t>
      </w:r>
      <w:r w:rsidRPr="00776FD2">
        <w:rPr>
          <w:color w:val="333333"/>
          <w:sz w:val="28"/>
          <w:szCs w:val="28"/>
          <w:lang w:val="pt-BR"/>
        </w:rPr>
        <w:t> </w:t>
      </w:r>
      <w:r w:rsidRPr="00776FD2">
        <w:rPr>
          <w:rFonts w:ascii="Tahoma" w:hAnsi="Tahoma" w:cs="Tahoma"/>
          <w:color w:val="333333"/>
          <w:sz w:val="28"/>
          <w:szCs w:val="28"/>
          <w:lang w:val="pt-BR"/>
        </w:rPr>
        <w:t> </w:t>
      </w:r>
    </w:p>
    <w:p w:rsidR="003453EA" w:rsidRPr="00776FD2" w:rsidRDefault="00522A6D" w:rsidP="00E62801">
      <w:pPr>
        <w:spacing w:before="60"/>
        <w:ind w:firstLine="720"/>
        <w:jc w:val="both"/>
        <w:rPr>
          <w:bCs/>
          <w:color w:val="000000"/>
          <w:sz w:val="28"/>
          <w:szCs w:val="28"/>
        </w:rPr>
      </w:pPr>
      <w:r w:rsidRPr="00776FD2">
        <w:rPr>
          <w:color w:val="000000"/>
          <w:sz w:val="28"/>
          <w:szCs w:val="28"/>
        </w:rPr>
        <w:t xml:space="preserve">3. </w:t>
      </w:r>
      <w:r w:rsidRPr="00776FD2">
        <w:rPr>
          <w:bCs/>
          <w:color w:val="000000"/>
          <w:sz w:val="28"/>
          <w:szCs w:val="28"/>
        </w:rPr>
        <w:t>Thư ký Ban Biên tập:</w:t>
      </w:r>
    </w:p>
    <w:p w:rsidR="003453EA" w:rsidRPr="00776FD2" w:rsidRDefault="003453EA" w:rsidP="00E62801">
      <w:pPr>
        <w:spacing w:before="60"/>
        <w:ind w:firstLine="720"/>
        <w:jc w:val="both"/>
        <w:rPr>
          <w:color w:val="000000"/>
          <w:sz w:val="28"/>
          <w:szCs w:val="28"/>
        </w:rPr>
      </w:pPr>
      <w:r w:rsidRPr="00776FD2">
        <w:rPr>
          <w:color w:val="000000"/>
          <w:sz w:val="28"/>
          <w:szCs w:val="28"/>
        </w:rPr>
        <w:t>- Tổng hợp báo cáo Ban biên tập về tin, bài được đăng</w:t>
      </w:r>
      <w:r w:rsidR="00475578" w:rsidRPr="00776FD2">
        <w:rPr>
          <w:color w:val="000000"/>
          <w:sz w:val="28"/>
          <w:szCs w:val="28"/>
        </w:rPr>
        <w:t xml:space="preserve"> hàng tuần, tháng</w:t>
      </w:r>
      <w:r w:rsidRPr="00776FD2">
        <w:rPr>
          <w:color w:val="000000"/>
          <w:sz w:val="28"/>
          <w:szCs w:val="28"/>
        </w:rPr>
        <w:t>,</w:t>
      </w:r>
      <w:r w:rsidR="00475578" w:rsidRPr="00776FD2">
        <w:rPr>
          <w:color w:val="000000"/>
          <w:sz w:val="28"/>
          <w:szCs w:val="28"/>
        </w:rPr>
        <w:t xml:space="preserve"> năm</w:t>
      </w:r>
      <w:r w:rsidRPr="00776FD2">
        <w:rPr>
          <w:color w:val="000000"/>
          <w:sz w:val="28"/>
          <w:szCs w:val="28"/>
        </w:rPr>
        <w:t xml:space="preserve"> thực hiện báo cáo định kỳ và đột xuất theo yêu cầu của Ban biên tập.</w:t>
      </w:r>
    </w:p>
    <w:p w:rsidR="003453EA" w:rsidRPr="00776FD2" w:rsidRDefault="003453EA" w:rsidP="00E62801">
      <w:pPr>
        <w:spacing w:before="60"/>
        <w:ind w:firstLine="720"/>
        <w:jc w:val="both"/>
        <w:rPr>
          <w:color w:val="000000"/>
          <w:sz w:val="28"/>
          <w:szCs w:val="28"/>
        </w:rPr>
      </w:pPr>
      <w:r w:rsidRPr="00776FD2">
        <w:rPr>
          <w:bCs/>
          <w:color w:val="000000"/>
          <w:sz w:val="28"/>
          <w:szCs w:val="28"/>
        </w:rPr>
        <w:t>Chịu</w:t>
      </w:r>
      <w:r w:rsidRPr="00776FD2">
        <w:rPr>
          <w:color w:val="000000"/>
          <w:sz w:val="28"/>
          <w:szCs w:val="28"/>
        </w:rPr>
        <w:t xml:space="preserve"> trách nhiệm kiểm tra và biên tập tin, bài, hình ảnh, video clip lên Cổng TTĐT (sau khi được </w:t>
      </w:r>
      <w:r w:rsidRPr="00776FD2">
        <w:rPr>
          <w:bCs/>
          <w:color w:val="000000"/>
          <w:sz w:val="28"/>
          <w:szCs w:val="28"/>
        </w:rPr>
        <w:t>Trưởng Ban</w:t>
      </w:r>
      <w:r w:rsidRPr="00776FD2">
        <w:rPr>
          <w:color w:val="000000"/>
          <w:sz w:val="28"/>
          <w:szCs w:val="28"/>
        </w:rPr>
        <w:t xml:space="preserve"> </w:t>
      </w:r>
      <w:r w:rsidRPr="00776FD2">
        <w:rPr>
          <w:bCs/>
          <w:color w:val="000000"/>
          <w:sz w:val="28"/>
          <w:szCs w:val="28"/>
        </w:rPr>
        <w:t>biên tập phê duyệt);</w:t>
      </w:r>
    </w:p>
    <w:p w:rsidR="00DA5E93" w:rsidRPr="00776FD2" w:rsidRDefault="00522A6D" w:rsidP="00E62801">
      <w:pPr>
        <w:spacing w:before="60"/>
        <w:ind w:firstLine="720"/>
        <w:jc w:val="both"/>
        <w:rPr>
          <w:rFonts w:ascii="Tahoma" w:hAnsi="Tahoma" w:cs="Tahoma"/>
          <w:color w:val="333333"/>
          <w:sz w:val="28"/>
          <w:szCs w:val="28"/>
          <w:lang w:val="pt-BR"/>
        </w:rPr>
      </w:pPr>
      <w:r w:rsidRPr="00776FD2">
        <w:rPr>
          <w:color w:val="000000"/>
          <w:sz w:val="28"/>
          <w:szCs w:val="28"/>
        </w:rPr>
        <w:t xml:space="preserve">4. Các Ủy viên </w:t>
      </w:r>
      <w:r w:rsidRPr="00776FD2">
        <w:rPr>
          <w:bCs/>
          <w:color w:val="000000"/>
          <w:sz w:val="28"/>
          <w:szCs w:val="28"/>
        </w:rPr>
        <w:t>Ban Biên tập:</w:t>
      </w:r>
      <w:r w:rsidRPr="00776FD2">
        <w:rPr>
          <w:b/>
          <w:bCs/>
          <w:color w:val="000000"/>
          <w:sz w:val="28"/>
          <w:szCs w:val="28"/>
        </w:rPr>
        <w:t xml:space="preserve"> </w:t>
      </w:r>
    </w:p>
    <w:p w:rsidR="00DA5E93" w:rsidRPr="00776FD2" w:rsidRDefault="005854C9" w:rsidP="00E62801">
      <w:pPr>
        <w:shd w:val="clear" w:color="auto" w:fill="FFFFFF"/>
        <w:spacing w:before="60"/>
        <w:ind w:firstLine="709"/>
        <w:jc w:val="both"/>
        <w:rPr>
          <w:rFonts w:ascii="Tahoma" w:hAnsi="Tahoma" w:cs="Tahoma"/>
          <w:color w:val="333333"/>
          <w:sz w:val="28"/>
          <w:szCs w:val="28"/>
          <w:lang w:val="pt-BR"/>
        </w:rPr>
      </w:pPr>
      <w:r w:rsidRPr="00776FD2">
        <w:rPr>
          <w:color w:val="000000"/>
          <w:sz w:val="28"/>
          <w:szCs w:val="28"/>
          <w:lang w:val="pt-BR"/>
        </w:rPr>
        <w:t>-</w:t>
      </w:r>
      <w:r w:rsidR="00DA5E93" w:rsidRPr="00776FD2">
        <w:rPr>
          <w:color w:val="000000"/>
          <w:sz w:val="28"/>
          <w:szCs w:val="28"/>
          <w:lang w:val="pt-BR"/>
        </w:rPr>
        <w:t xml:space="preserve"> Biên tập và kiểm duyệt</w:t>
      </w:r>
      <w:r w:rsidRPr="00776FD2">
        <w:rPr>
          <w:color w:val="000000"/>
          <w:sz w:val="28"/>
          <w:szCs w:val="28"/>
          <w:lang w:val="pt-BR"/>
        </w:rPr>
        <w:t>, đôn đốc viết tin, bài về</w:t>
      </w:r>
      <w:r w:rsidR="00DA5E93" w:rsidRPr="00776FD2">
        <w:rPr>
          <w:color w:val="000000"/>
          <w:sz w:val="28"/>
          <w:szCs w:val="28"/>
          <w:lang w:val="pt-BR"/>
        </w:rPr>
        <w:t xml:space="preserve"> các nội dung thông tin theo lĩnh vực phụ trách và một số lĩnh vực khác do Ban Biên tập phân công.</w:t>
      </w:r>
    </w:p>
    <w:p w:rsidR="00DA5E93" w:rsidRPr="00776FD2" w:rsidRDefault="005854C9" w:rsidP="00E62801">
      <w:pPr>
        <w:shd w:val="clear" w:color="auto" w:fill="FFFFFF"/>
        <w:spacing w:before="60"/>
        <w:ind w:firstLine="709"/>
        <w:jc w:val="both"/>
        <w:rPr>
          <w:rFonts w:ascii="Tahoma" w:hAnsi="Tahoma" w:cs="Tahoma"/>
          <w:color w:val="333333"/>
          <w:sz w:val="28"/>
          <w:szCs w:val="28"/>
          <w:lang w:val="pt-BR"/>
        </w:rPr>
      </w:pPr>
      <w:r w:rsidRPr="00776FD2">
        <w:rPr>
          <w:color w:val="000000"/>
          <w:sz w:val="28"/>
          <w:szCs w:val="28"/>
          <w:lang w:val="pt-BR"/>
        </w:rPr>
        <w:t>-</w:t>
      </w:r>
      <w:r w:rsidR="00DA5E93" w:rsidRPr="00776FD2">
        <w:rPr>
          <w:color w:val="000000"/>
          <w:sz w:val="28"/>
          <w:szCs w:val="28"/>
          <w:lang w:val="pt-BR"/>
        </w:rPr>
        <w:t xml:space="preserve"> Đề xuất các giải pháp đóng góp, xây dựng cho </w:t>
      </w:r>
      <w:r w:rsidR="000E06B6" w:rsidRPr="00776FD2">
        <w:rPr>
          <w:color w:val="000000"/>
          <w:sz w:val="28"/>
          <w:szCs w:val="28"/>
          <w:lang w:val="pt-BR"/>
        </w:rPr>
        <w:t xml:space="preserve"> </w:t>
      </w:r>
      <w:r w:rsidR="000E06B6" w:rsidRPr="00776FD2">
        <w:rPr>
          <w:color w:val="000000"/>
          <w:sz w:val="28"/>
          <w:szCs w:val="28"/>
        </w:rPr>
        <w:t>Cổng TTĐT</w:t>
      </w:r>
      <w:r w:rsidR="000E06B6" w:rsidRPr="00776FD2">
        <w:rPr>
          <w:color w:val="000000"/>
          <w:sz w:val="28"/>
          <w:szCs w:val="28"/>
          <w:lang w:val="pt-BR"/>
        </w:rPr>
        <w:t xml:space="preserve"> </w:t>
      </w:r>
      <w:r w:rsidR="00DA5E93" w:rsidRPr="00776FD2">
        <w:rPr>
          <w:color w:val="000000"/>
          <w:sz w:val="28"/>
          <w:szCs w:val="28"/>
          <w:lang w:val="pt-BR"/>
        </w:rPr>
        <w:t xml:space="preserve"> của Sở hoạt động có chất lượng và hiệu quả ngày càng cao.</w:t>
      </w:r>
    </w:p>
    <w:p w:rsidR="00DA5E93" w:rsidRPr="00776FD2" w:rsidRDefault="005854C9" w:rsidP="00E62801">
      <w:pPr>
        <w:shd w:val="clear" w:color="auto" w:fill="FFFFFF"/>
        <w:spacing w:before="60"/>
        <w:ind w:firstLine="709"/>
        <w:jc w:val="both"/>
        <w:rPr>
          <w:color w:val="000000"/>
          <w:sz w:val="28"/>
          <w:szCs w:val="28"/>
        </w:rPr>
      </w:pPr>
      <w:r w:rsidRPr="00776FD2">
        <w:rPr>
          <w:color w:val="000000"/>
          <w:sz w:val="28"/>
          <w:szCs w:val="28"/>
        </w:rPr>
        <w:t>-</w:t>
      </w:r>
      <w:r w:rsidR="00DA5E93" w:rsidRPr="00776FD2">
        <w:rPr>
          <w:color w:val="000000"/>
          <w:sz w:val="28"/>
          <w:szCs w:val="28"/>
        </w:rPr>
        <w:t xml:space="preserve"> Thường xuyên theo dõi </w:t>
      </w:r>
      <w:r w:rsidR="008E5B39" w:rsidRPr="00776FD2">
        <w:rPr>
          <w:color w:val="000000"/>
          <w:sz w:val="28"/>
          <w:szCs w:val="28"/>
        </w:rPr>
        <w:t xml:space="preserve">cung cấp Văn bản QPPL theo lĩnh vực được phân công và </w:t>
      </w:r>
      <w:r w:rsidR="00DA5E93" w:rsidRPr="00776FD2">
        <w:rPr>
          <w:color w:val="000000"/>
          <w:sz w:val="28"/>
          <w:szCs w:val="28"/>
        </w:rPr>
        <w:t xml:space="preserve">tiến độ cập nhật thông tin đăng </w:t>
      </w:r>
      <w:r w:rsidR="008E5B39" w:rsidRPr="00776FD2">
        <w:rPr>
          <w:color w:val="000000"/>
          <w:sz w:val="28"/>
          <w:szCs w:val="28"/>
        </w:rPr>
        <w:t xml:space="preserve">tải </w:t>
      </w:r>
      <w:r w:rsidR="00DA5E93" w:rsidRPr="00776FD2">
        <w:rPr>
          <w:color w:val="000000"/>
          <w:sz w:val="28"/>
          <w:szCs w:val="28"/>
        </w:rPr>
        <w:t xml:space="preserve">trên </w:t>
      </w:r>
      <w:r w:rsidR="000E06B6" w:rsidRPr="00776FD2">
        <w:rPr>
          <w:color w:val="000000"/>
          <w:sz w:val="28"/>
          <w:szCs w:val="28"/>
        </w:rPr>
        <w:t>Cổng TTĐT</w:t>
      </w:r>
      <w:r w:rsidR="00DA5E93" w:rsidRPr="00776FD2">
        <w:rPr>
          <w:color w:val="000000"/>
          <w:sz w:val="28"/>
          <w:szCs w:val="28"/>
        </w:rPr>
        <w:t>.</w:t>
      </w:r>
    </w:p>
    <w:p w:rsidR="00DA5E93" w:rsidRPr="00776FD2" w:rsidRDefault="005854C9" w:rsidP="00E62801">
      <w:pPr>
        <w:shd w:val="clear" w:color="auto" w:fill="FFFFFF"/>
        <w:spacing w:before="60"/>
        <w:ind w:firstLine="709"/>
        <w:jc w:val="both"/>
        <w:rPr>
          <w:rFonts w:ascii="Tahoma" w:hAnsi="Tahoma" w:cs="Tahoma"/>
          <w:color w:val="333333"/>
          <w:sz w:val="28"/>
          <w:szCs w:val="28"/>
          <w:lang w:val="pt-BR"/>
        </w:rPr>
      </w:pPr>
      <w:r w:rsidRPr="00776FD2">
        <w:rPr>
          <w:color w:val="000000"/>
          <w:sz w:val="28"/>
          <w:szCs w:val="28"/>
          <w:lang w:val="pt-BR"/>
        </w:rPr>
        <w:t>-</w:t>
      </w:r>
      <w:r w:rsidR="00DA5E93" w:rsidRPr="00776FD2">
        <w:rPr>
          <w:color w:val="000000"/>
          <w:sz w:val="28"/>
          <w:szCs w:val="28"/>
          <w:lang w:val="pt-BR"/>
        </w:rPr>
        <w:t xml:space="preserve"> Thực hiện các nhiệm vụ khác do Ban Biên tập phân công.</w:t>
      </w:r>
      <w:r w:rsidR="00DA5E93" w:rsidRPr="00776FD2">
        <w:rPr>
          <w:color w:val="333333"/>
          <w:sz w:val="28"/>
          <w:szCs w:val="28"/>
          <w:lang w:val="pt-BR"/>
        </w:rPr>
        <w:t> </w:t>
      </w:r>
      <w:r w:rsidR="00DA5E93" w:rsidRPr="00776FD2">
        <w:rPr>
          <w:rFonts w:ascii="Tahoma" w:hAnsi="Tahoma" w:cs="Tahoma"/>
          <w:color w:val="333333"/>
          <w:sz w:val="28"/>
          <w:szCs w:val="28"/>
          <w:lang w:val="pt-BR"/>
        </w:rPr>
        <w:t> </w:t>
      </w:r>
    </w:p>
    <w:p w:rsidR="00DA5E93" w:rsidRPr="00776FD2" w:rsidRDefault="005854C9" w:rsidP="00E62801">
      <w:pPr>
        <w:shd w:val="clear" w:color="auto" w:fill="FFFFFF"/>
        <w:spacing w:before="60"/>
        <w:ind w:firstLine="709"/>
        <w:jc w:val="both"/>
        <w:rPr>
          <w:bCs/>
          <w:color w:val="000000"/>
          <w:sz w:val="28"/>
          <w:szCs w:val="28"/>
          <w:lang w:val="pt-BR"/>
        </w:rPr>
      </w:pPr>
      <w:r w:rsidRPr="00776FD2">
        <w:rPr>
          <w:bCs/>
          <w:color w:val="000000"/>
          <w:sz w:val="28"/>
          <w:szCs w:val="28"/>
          <w:lang w:val="pt-BR"/>
        </w:rPr>
        <w:lastRenderedPageBreak/>
        <w:t>5.</w:t>
      </w:r>
      <w:r w:rsidR="00DA5E93" w:rsidRPr="00776FD2">
        <w:rPr>
          <w:bCs/>
          <w:color w:val="000000"/>
          <w:sz w:val="28"/>
          <w:szCs w:val="28"/>
          <w:lang w:val="pt-BR"/>
        </w:rPr>
        <w:t xml:space="preserve"> Quản trị </w:t>
      </w:r>
      <w:r w:rsidRPr="00776FD2">
        <w:rPr>
          <w:bCs/>
          <w:color w:val="000000"/>
          <w:sz w:val="28"/>
          <w:szCs w:val="28"/>
          <w:lang w:val="pt-BR"/>
        </w:rPr>
        <w:t>Cổng thông tin</w:t>
      </w:r>
    </w:p>
    <w:p w:rsidR="003453EA" w:rsidRPr="00776FD2" w:rsidRDefault="003453EA" w:rsidP="00E62801">
      <w:pPr>
        <w:spacing w:before="60"/>
        <w:ind w:firstLine="720"/>
        <w:jc w:val="both"/>
        <w:rPr>
          <w:color w:val="000000"/>
          <w:sz w:val="28"/>
          <w:szCs w:val="28"/>
        </w:rPr>
      </w:pPr>
      <w:r w:rsidRPr="00776FD2">
        <w:rPr>
          <w:color w:val="000000"/>
          <w:sz w:val="28"/>
          <w:szCs w:val="28"/>
        </w:rPr>
        <w:t>- Biên tập và xuất bản  tin, bài, hình ảnh, video clip lên Cổng TTĐT (sau khi được Trưởng Ban biên tập phê duyệt);</w:t>
      </w:r>
    </w:p>
    <w:p w:rsidR="00DA5E93" w:rsidRPr="00776FD2" w:rsidRDefault="005854C9" w:rsidP="00E62801">
      <w:pPr>
        <w:shd w:val="clear" w:color="auto" w:fill="FFFFFF"/>
        <w:spacing w:before="60"/>
        <w:ind w:firstLine="709"/>
        <w:jc w:val="both"/>
        <w:rPr>
          <w:rFonts w:ascii="Tahoma" w:hAnsi="Tahoma" w:cs="Tahoma"/>
          <w:color w:val="333333"/>
          <w:sz w:val="28"/>
          <w:szCs w:val="28"/>
          <w:lang w:val="pt-BR"/>
        </w:rPr>
      </w:pPr>
      <w:r w:rsidRPr="00776FD2">
        <w:rPr>
          <w:color w:val="000000"/>
          <w:sz w:val="28"/>
          <w:szCs w:val="28"/>
          <w:lang w:val="pt-BR"/>
        </w:rPr>
        <w:t>- D</w:t>
      </w:r>
      <w:r w:rsidR="00DA5E93" w:rsidRPr="00776FD2">
        <w:rPr>
          <w:color w:val="000000"/>
          <w:sz w:val="28"/>
          <w:szCs w:val="28"/>
          <w:lang w:val="pt-BR"/>
        </w:rPr>
        <w:t xml:space="preserve">uy trì </w:t>
      </w:r>
      <w:r w:rsidRPr="00776FD2">
        <w:rPr>
          <w:color w:val="000000"/>
          <w:sz w:val="28"/>
          <w:szCs w:val="28"/>
          <w:lang w:val="pt-BR"/>
        </w:rPr>
        <w:t>Cổng</w:t>
      </w:r>
      <w:r w:rsidR="00DA5E93" w:rsidRPr="00776FD2">
        <w:rPr>
          <w:color w:val="000000"/>
          <w:sz w:val="28"/>
          <w:szCs w:val="28"/>
          <w:lang w:val="pt-BR"/>
        </w:rPr>
        <w:t xml:space="preserve"> hoạt động thông suốt, liên tục; quản lý kỹ thuật, bảo trì, sửa chữa khi có sự cố xảy ra; đảm bảo an toàn, bảo mật thông tin.</w:t>
      </w:r>
    </w:p>
    <w:p w:rsidR="00E62801" w:rsidRPr="00776FD2" w:rsidRDefault="00E62801" w:rsidP="00E62801">
      <w:pPr>
        <w:overflowPunct w:val="0"/>
        <w:autoSpaceDE w:val="0"/>
        <w:autoSpaceDN w:val="0"/>
        <w:adjustRightInd w:val="0"/>
        <w:spacing w:before="60"/>
        <w:ind w:firstLine="720"/>
        <w:jc w:val="center"/>
        <w:rPr>
          <w:b/>
          <w:sz w:val="14"/>
          <w:szCs w:val="28"/>
        </w:rPr>
      </w:pPr>
    </w:p>
    <w:p w:rsidR="00522A6D" w:rsidRDefault="00522A6D" w:rsidP="00776FD2">
      <w:pPr>
        <w:overflowPunct w:val="0"/>
        <w:autoSpaceDE w:val="0"/>
        <w:autoSpaceDN w:val="0"/>
        <w:adjustRightInd w:val="0"/>
        <w:jc w:val="center"/>
        <w:rPr>
          <w:b/>
          <w:sz w:val="28"/>
          <w:szCs w:val="28"/>
        </w:rPr>
      </w:pPr>
      <w:r>
        <w:rPr>
          <w:b/>
          <w:sz w:val="28"/>
          <w:szCs w:val="28"/>
        </w:rPr>
        <w:t>Chương V</w:t>
      </w:r>
    </w:p>
    <w:p w:rsidR="00E62801" w:rsidRDefault="00E62801" w:rsidP="00776FD2">
      <w:pPr>
        <w:overflowPunct w:val="0"/>
        <w:autoSpaceDE w:val="0"/>
        <w:autoSpaceDN w:val="0"/>
        <w:adjustRightInd w:val="0"/>
        <w:jc w:val="center"/>
        <w:rPr>
          <w:b/>
          <w:sz w:val="28"/>
          <w:szCs w:val="28"/>
        </w:rPr>
      </w:pPr>
      <w:r>
        <w:rPr>
          <w:b/>
          <w:sz w:val="28"/>
          <w:szCs w:val="28"/>
        </w:rPr>
        <w:t xml:space="preserve">          </w:t>
      </w:r>
      <w:r w:rsidR="005854C9">
        <w:rPr>
          <w:b/>
          <w:sz w:val="28"/>
          <w:szCs w:val="28"/>
        </w:rPr>
        <w:t xml:space="preserve">CHẾ ĐỘ HỘI HỌP, </w:t>
      </w:r>
      <w:r w:rsidR="00522A6D">
        <w:rPr>
          <w:b/>
          <w:sz w:val="28"/>
          <w:szCs w:val="28"/>
        </w:rPr>
        <w:t xml:space="preserve">NHUẬN BÚT VÀ CHẾ ĐỘ PHỤ CẤP </w:t>
      </w:r>
    </w:p>
    <w:p w:rsidR="00522A6D" w:rsidRDefault="00522A6D" w:rsidP="00776FD2">
      <w:pPr>
        <w:overflowPunct w:val="0"/>
        <w:autoSpaceDE w:val="0"/>
        <w:autoSpaceDN w:val="0"/>
        <w:adjustRightInd w:val="0"/>
        <w:jc w:val="center"/>
        <w:rPr>
          <w:b/>
          <w:sz w:val="28"/>
          <w:szCs w:val="28"/>
        </w:rPr>
      </w:pPr>
      <w:r>
        <w:rPr>
          <w:b/>
          <w:sz w:val="28"/>
          <w:szCs w:val="28"/>
        </w:rPr>
        <w:t>CHO BAN BIÊN TẬP</w:t>
      </w:r>
    </w:p>
    <w:p w:rsidR="00F813D9" w:rsidRPr="00776FD2" w:rsidRDefault="00F813D9" w:rsidP="00E62801">
      <w:pPr>
        <w:overflowPunct w:val="0"/>
        <w:autoSpaceDE w:val="0"/>
        <w:autoSpaceDN w:val="0"/>
        <w:adjustRightInd w:val="0"/>
        <w:spacing w:before="60"/>
        <w:ind w:firstLine="720"/>
        <w:jc w:val="center"/>
        <w:rPr>
          <w:b/>
          <w:sz w:val="18"/>
          <w:szCs w:val="28"/>
        </w:rPr>
      </w:pPr>
    </w:p>
    <w:p w:rsidR="005854C9" w:rsidRPr="00DC536F" w:rsidRDefault="00522A6D" w:rsidP="00E62801">
      <w:pPr>
        <w:shd w:val="clear" w:color="auto" w:fill="FFFFFF"/>
        <w:spacing w:before="60"/>
        <w:ind w:firstLine="709"/>
        <w:jc w:val="both"/>
        <w:rPr>
          <w:rFonts w:ascii="Tahoma" w:hAnsi="Tahoma" w:cs="Tahoma"/>
          <w:color w:val="333333"/>
          <w:sz w:val="28"/>
          <w:szCs w:val="28"/>
          <w:lang w:val="pt-BR"/>
        </w:rPr>
      </w:pPr>
      <w:r w:rsidRPr="00DC536F">
        <w:rPr>
          <w:b/>
          <w:sz w:val="28"/>
          <w:szCs w:val="28"/>
        </w:rPr>
        <w:t xml:space="preserve">Điều 14. </w:t>
      </w:r>
      <w:r w:rsidR="00430EA5" w:rsidRPr="00DC536F">
        <w:rPr>
          <w:b/>
          <w:sz w:val="28"/>
          <w:szCs w:val="28"/>
        </w:rPr>
        <w:t>Chế độ hội họp</w:t>
      </w:r>
    </w:p>
    <w:p w:rsidR="005854C9" w:rsidRPr="00DC536F" w:rsidRDefault="005854C9" w:rsidP="00E62801">
      <w:pPr>
        <w:shd w:val="clear" w:color="auto" w:fill="FFFFFF"/>
        <w:spacing w:before="60"/>
        <w:ind w:firstLine="709"/>
        <w:jc w:val="both"/>
        <w:rPr>
          <w:rFonts w:ascii="Tahoma" w:hAnsi="Tahoma" w:cs="Tahoma"/>
          <w:color w:val="333333"/>
          <w:sz w:val="28"/>
          <w:szCs w:val="28"/>
          <w:lang w:val="pt-BR"/>
        </w:rPr>
      </w:pPr>
      <w:r w:rsidRPr="00DC536F">
        <w:rPr>
          <w:color w:val="000000"/>
          <w:sz w:val="28"/>
          <w:szCs w:val="28"/>
          <w:lang w:val="pt-BR"/>
        </w:rPr>
        <w:t>Trưởng Ban biên tập hoặc Phó trưởng Ban biên tập triệu tập phiên họp thường kỳ của Ban biên tập. Định kỳ 6 tháng Ban biên tập họp 1 lần. Trong trường hợp cần thiết Trưởng Ban biên tập hoặc Phó trưởng Ban biên tập triệu tập các thành viên họp đột xuất.</w:t>
      </w:r>
    </w:p>
    <w:p w:rsidR="005854C9" w:rsidRPr="00DC536F" w:rsidRDefault="005854C9" w:rsidP="00E62801">
      <w:pPr>
        <w:shd w:val="clear" w:color="auto" w:fill="FFFFFF"/>
        <w:spacing w:before="60"/>
        <w:ind w:firstLine="709"/>
        <w:jc w:val="both"/>
        <w:rPr>
          <w:b/>
          <w:sz w:val="28"/>
          <w:szCs w:val="28"/>
        </w:rPr>
      </w:pPr>
      <w:r w:rsidRPr="00DC536F">
        <w:rPr>
          <w:color w:val="000000"/>
          <w:sz w:val="28"/>
          <w:szCs w:val="28"/>
          <w:lang w:val="pt-BR"/>
        </w:rPr>
        <w:t>Các thành viên Ban biên tập: Chấp hành theo sự phân công của Trưởng Ban biên tập hoặc Phó trưởng Ban biên tập, tham gia đầy đủ các cuộc họp của Ban Biên tập, phát huy tốt vai trò của mình khi thực hiện nhiệm vụ được Ban biên tập phân công.</w:t>
      </w:r>
      <w:r w:rsidRPr="00DC536F">
        <w:rPr>
          <w:color w:val="333333"/>
          <w:sz w:val="28"/>
          <w:szCs w:val="28"/>
          <w:lang w:val="pt-BR"/>
        </w:rPr>
        <w:t> </w:t>
      </w:r>
      <w:r w:rsidRPr="00DC536F">
        <w:rPr>
          <w:rFonts w:ascii="Tahoma" w:hAnsi="Tahoma" w:cs="Tahoma"/>
          <w:color w:val="333333"/>
          <w:sz w:val="28"/>
          <w:szCs w:val="28"/>
          <w:lang w:val="pt-BR"/>
        </w:rPr>
        <w:t> </w:t>
      </w:r>
    </w:p>
    <w:p w:rsidR="00522A6D" w:rsidRDefault="005854C9" w:rsidP="00E62801">
      <w:pPr>
        <w:overflowPunct w:val="0"/>
        <w:autoSpaceDE w:val="0"/>
        <w:autoSpaceDN w:val="0"/>
        <w:adjustRightInd w:val="0"/>
        <w:spacing w:before="60"/>
        <w:ind w:firstLine="720"/>
        <w:jc w:val="both"/>
        <w:rPr>
          <w:b/>
          <w:sz w:val="28"/>
          <w:szCs w:val="28"/>
        </w:rPr>
      </w:pPr>
      <w:r w:rsidRPr="00DC536F">
        <w:rPr>
          <w:b/>
          <w:sz w:val="28"/>
          <w:szCs w:val="28"/>
        </w:rPr>
        <w:t>Điều 15.</w:t>
      </w:r>
      <w:r w:rsidR="00522A6D" w:rsidRPr="00DC536F">
        <w:rPr>
          <w:b/>
          <w:sz w:val="28"/>
          <w:szCs w:val="28"/>
        </w:rPr>
        <w:t xml:space="preserve"> Căn cứ và đối tượng trả tiền nhuận bút, khung trả tiền</w:t>
      </w:r>
      <w:r w:rsidR="00522A6D">
        <w:rPr>
          <w:b/>
          <w:sz w:val="28"/>
          <w:szCs w:val="28"/>
        </w:rPr>
        <w:t xml:space="preserve"> nhuận bút</w:t>
      </w:r>
    </w:p>
    <w:p w:rsidR="00522A6D" w:rsidRDefault="00522A6D" w:rsidP="00E62801">
      <w:pPr>
        <w:overflowPunct w:val="0"/>
        <w:autoSpaceDE w:val="0"/>
        <w:autoSpaceDN w:val="0"/>
        <w:adjustRightInd w:val="0"/>
        <w:spacing w:before="60"/>
        <w:ind w:firstLine="720"/>
        <w:jc w:val="both"/>
        <w:rPr>
          <w:sz w:val="28"/>
          <w:szCs w:val="28"/>
        </w:rPr>
      </w:pPr>
      <w:r>
        <w:rPr>
          <w:sz w:val="28"/>
          <w:szCs w:val="28"/>
        </w:rPr>
        <w:t>1. Chế độ trả tiền nhuận bút được thực hiện theo quy định tại Điều 4, Chương II, Quyết định số 05/2015/QĐ-UBND ngày  21/01/2015 của Ủy ban nhân dân tỉnh về Ban hành Quy định khung mức chi nhuận bút, thù lao, tạo lập</w:t>
      </w:r>
      <w:r>
        <w:rPr>
          <w:sz w:val="28"/>
          <w:szCs w:val="28"/>
        </w:rPr>
        <w:br/>
        <w:t>thông tin điện tử đối với công tác quản lý, biên tập, tạo lập, đăng phát tin, bài trên Cổng thông tin điện tử, Trang thông tin điện tử và Bản tin, xuất bản phẩm không kinh doanh trên  địa bàn tỉnh và Hướng dẫn liên ngành của Sở Thông tin, truyền thông và Sở Tài chính.</w:t>
      </w:r>
    </w:p>
    <w:p w:rsidR="00522A6D" w:rsidRDefault="00522A6D" w:rsidP="00E62801">
      <w:pPr>
        <w:overflowPunct w:val="0"/>
        <w:autoSpaceDE w:val="0"/>
        <w:autoSpaceDN w:val="0"/>
        <w:adjustRightInd w:val="0"/>
        <w:spacing w:before="60"/>
        <w:ind w:firstLine="720"/>
        <w:jc w:val="both"/>
        <w:rPr>
          <w:sz w:val="28"/>
          <w:szCs w:val="28"/>
        </w:rPr>
      </w:pPr>
      <w:r>
        <w:rPr>
          <w:sz w:val="28"/>
          <w:szCs w:val="28"/>
        </w:rPr>
        <w:t xml:space="preserve">2. Đối tượng được trả tiền nhuận bút thực hiện theo quy định tại Khoản 3, Điều 2, Chương I, Quyết định số 05/2015/QĐ-UBND ngày 21/01/2015 của Ủy ban nhân dân tỉnh </w:t>
      </w:r>
    </w:p>
    <w:p w:rsidR="00522A6D" w:rsidRDefault="00522A6D" w:rsidP="00E62801">
      <w:pPr>
        <w:spacing w:before="60"/>
        <w:jc w:val="both"/>
        <w:rPr>
          <w:b/>
          <w:sz w:val="28"/>
          <w:szCs w:val="28"/>
        </w:rPr>
      </w:pPr>
      <w:r>
        <w:rPr>
          <w:sz w:val="28"/>
          <w:szCs w:val="28"/>
        </w:rPr>
        <w:tab/>
      </w:r>
      <w:r>
        <w:rPr>
          <w:b/>
          <w:sz w:val="28"/>
          <w:szCs w:val="28"/>
        </w:rPr>
        <w:t>Điều 1</w:t>
      </w:r>
      <w:r w:rsidR="00430EA5">
        <w:rPr>
          <w:b/>
          <w:sz w:val="28"/>
          <w:szCs w:val="28"/>
        </w:rPr>
        <w:t>6</w:t>
      </w:r>
      <w:r>
        <w:rPr>
          <w:b/>
          <w:sz w:val="28"/>
          <w:szCs w:val="28"/>
        </w:rPr>
        <w:t xml:space="preserve">. Phụ cấp cho Ban biên tập </w:t>
      </w:r>
    </w:p>
    <w:p w:rsidR="00522A6D" w:rsidRDefault="00522A6D" w:rsidP="00E62801">
      <w:pPr>
        <w:overflowPunct w:val="0"/>
        <w:autoSpaceDE w:val="0"/>
        <w:autoSpaceDN w:val="0"/>
        <w:adjustRightInd w:val="0"/>
        <w:spacing w:before="60"/>
        <w:ind w:firstLine="720"/>
        <w:jc w:val="both"/>
        <w:rPr>
          <w:sz w:val="28"/>
          <w:szCs w:val="28"/>
        </w:rPr>
      </w:pPr>
      <w:r>
        <w:rPr>
          <w:bCs/>
          <w:sz w:val="28"/>
          <w:szCs w:val="28"/>
        </w:rPr>
        <w:t xml:space="preserve">Phụ cấp cho ban biên tập, thực hiện theo quy định tại Khoản 2, Điều 6, </w:t>
      </w:r>
      <w:r>
        <w:rPr>
          <w:sz w:val="28"/>
          <w:szCs w:val="28"/>
        </w:rPr>
        <w:t>Quyết định số 05/2015/QĐ-UBND ngày 21/01/2015 của Ủy ban nhân dân tỉnh và Hướng dẫn liên ngành của Sở Thông tin, truyền thông và Sở Tài chính.</w:t>
      </w:r>
    </w:p>
    <w:p w:rsidR="00522A6D" w:rsidRDefault="00522A6D" w:rsidP="00E62801">
      <w:pPr>
        <w:spacing w:before="60"/>
        <w:jc w:val="both"/>
        <w:rPr>
          <w:b/>
          <w:bCs/>
          <w:sz w:val="28"/>
          <w:szCs w:val="28"/>
        </w:rPr>
      </w:pPr>
      <w:r>
        <w:rPr>
          <w:sz w:val="28"/>
          <w:szCs w:val="28"/>
        </w:rPr>
        <w:tab/>
      </w:r>
      <w:r>
        <w:rPr>
          <w:b/>
          <w:sz w:val="28"/>
          <w:szCs w:val="28"/>
        </w:rPr>
        <w:t>Điều 1</w:t>
      </w:r>
      <w:r w:rsidR="00430EA5">
        <w:rPr>
          <w:b/>
          <w:sz w:val="28"/>
          <w:szCs w:val="28"/>
        </w:rPr>
        <w:t>7</w:t>
      </w:r>
      <w:r>
        <w:rPr>
          <w:sz w:val="28"/>
          <w:szCs w:val="28"/>
        </w:rPr>
        <w:t xml:space="preserve">. </w:t>
      </w:r>
      <w:r>
        <w:rPr>
          <w:b/>
          <w:bCs/>
          <w:sz w:val="28"/>
          <w:szCs w:val="28"/>
        </w:rPr>
        <w:t xml:space="preserve">Nguồn kinh phí chi trả </w:t>
      </w:r>
    </w:p>
    <w:p w:rsidR="00522A6D" w:rsidRDefault="00522A6D" w:rsidP="00E62801">
      <w:pPr>
        <w:overflowPunct w:val="0"/>
        <w:autoSpaceDE w:val="0"/>
        <w:autoSpaceDN w:val="0"/>
        <w:adjustRightInd w:val="0"/>
        <w:spacing w:before="60"/>
        <w:ind w:firstLine="720"/>
        <w:jc w:val="both"/>
        <w:rPr>
          <w:sz w:val="28"/>
          <w:szCs w:val="28"/>
        </w:rPr>
      </w:pPr>
      <w:r>
        <w:rPr>
          <w:sz w:val="28"/>
          <w:szCs w:val="28"/>
        </w:rPr>
        <w:t xml:space="preserve">Nguồn kinh phí chi trả do Giám đốc Sở quyết định trên cơ sở ngân sách được phân bổ hàng năm, khả năng nguồn thu hợp pháp khác của Sở và tình hình thực tế việc bố trí thời gian cho các hoạt động Cổng thông tin điện tử, Bản tin; nhưng không quá khung quy định tại Quyết định số 05/2015/QĐ-UBND ngày 21/01/2015 của Ủy ban nhân dân tỉnh. </w:t>
      </w:r>
    </w:p>
    <w:p w:rsidR="00E6425D" w:rsidRDefault="00E6425D" w:rsidP="00E62801">
      <w:pPr>
        <w:overflowPunct w:val="0"/>
        <w:autoSpaceDE w:val="0"/>
        <w:autoSpaceDN w:val="0"/>
        <w:adjustRightInd w:val="0"/>
        <w:spacing w:before="60"/>
        <w:ind w:firstLine="720"/>
        <w:jc w:val="both"/>
        <w:rPr>
          <w:b/>
          <w:sz w:val="28"/>
          <w:szCs w:val="28"/>
        </w:rPr>
      </w:pPr>
    </w:p>
    <w:p w:rsidR="00522A6D" w:rsidRDefault="00522A6D" w:rsidP="00E62801">
      <w:pPr>
        <w:overflowPunct w:val="0"/>
        <w:autoSpaceDE w:val="0"/>
        <w:autoSpaceDN w:val="0"/>
        <w:adjustRightInd w:val="0"/>
        <w:spacing w:before="60"/>
        <w:ind w:firstLine="720"/>
        <w:jc w:val="both"/>
        <w:rPr>
          <w:b/>
          <w:sz w:val="28"/>
          <w:szCs w:val="28"/>
        </w:rPr>
      </w:pPr>
      <w:r>
        <w:rPr>
          <w:b/>
          <w:sz w:val="28"/>
          <w:szCs w:val="28"/>
        </w:rPr>
        <w:lastRenderedPageBreak/>
        <w:t>Điều 1</w:t>
      </w:r>
      <w:r w:rsidR="00430EA5">
        <w:rPr>
          <w:b/>
          <w:sz w:val="28"/>
          <w:szCs w:val="28"/>
        </w:rPr>
        <w:t>8</w:t>
      </w:r>
      <w:r>
        <w:rPr>
          <w:b/>
          <w:sz w:val="28"/>
          <w:szCs w:val="28"/>
        </w:rPr>
        <w:t xml:space="preserve">. Thủ tục </w:t>
      </w:r>
      <w:r w:rsidR="00D97CF0">
        <w:rPr>
          <w:b/>
          <w:sz w:val="28"/>
          <w:szCs w:val="28"/>
        </w:rPr>
        <w:t>t</w:t>
      </w:r>
      <w:r>
        <w:rPr>
          <w:b/>
          <w:sz w:val="28"/>
          <w:szCs w:val="28"/>
        </w:rPr>
        <w:t xml:space="preserve">hanh </w:t>
      </w:r>
      <w:r w:rsidR="00D97CF0">
        <w:rPr>
          <w:b/>
          <w:sz w:val="28"/>
          <w:szCs w:val="28"/>
        </w:rPr>
        <w:t xml:space="preserve">toán tiền nhuận  bút, phụ cấp </w:t>
      </w:r>
      <w:r>
        <w:rPr>
          <w:b/>
          <w:sz w:val="28"/>
          <w:szCs w:val="28"/>
        </w:rPr>
        <w:t xml:space="preserve">Ban biên tập và tổ quản trị: </w:t>
      </w:r>
    </w:p>
    <w:p w:rsidR="00522A6D" w:rsidRDefault="00522A6D" w:rsidP="00E62801">
      <w:pPr>
        <w:overflowPunct w:val="0"/>
        <w:autoSpaceDE w:val="0"/>
        <w:autoSpaceDN w:val="0"/>
        <w:adjustRightInd w:val="0"/>
        <w:spacing w:before="60"/>
        <w:ind w:firstLine="720"/>
        <w:jc w:val="both"/>
        <w:rPr>
          <w:sz w:val="28"/>
          <w:szCs w:val="28"/>
        </w:rPr>
      </w:pPr>
      <w:r>
        <w:rPr>
          <w:sz w:val="28"/>
          <w:szCs w:val="28"/>
        </w:rPr>
        <w:t>Cuối tháng, thư ký ban biên tập có trách nhiệm tổng hợp</w:t>
      </w:r>
      <w:r>
        <w:rPr>
          <w:b/>
          <w:sz w:val="28"/>
          <w:szCs w:val="28"/>
        </w:rPr>
        <w:t xml:space="preserve"> </w:t>
      </w:r>
      <w:r>
        <w:rPr>
          <w:sz w:val="28"/>
          <w:szCs w:val="28"/>
        </w:rPr>
        <w:t>các tin bài</w:t>
      </w:r>
      <w:r>
        <w:rPr>
          <w:b/>
          <w:sz w:val="28"/>
          <w:szCs w:val="28"/>
        </w:rPr>
        <w:t xml:space="preserve"> </w:t>
      </w:r>
      <w:r>
        <w:rPr>
          <w:sz w:val="28"/>
          <w:szCs w:val="28"/>
        </w:rPr>
        <w:t>được đăng và căn cứ vào quy định chi tiết  khung  tiền nhuận bút  để  đề xuất  số tiền  nhuận bút cho các cá nhân, phụ cấp cho các thành viên ban  Biên tập và tổ Quản trị  trình</w:t>
      </w:r>
      <w:r w:rsidR="00F813D9">
        <w:rPr>
          <w:sz w:val="28"/>
          <w:szCs w:val="28"/>
        </w:rPr>
        <w:t xml:space="preserve"> Trưởng ban hoặc Phó ban </w:t>
      </w:r>
      <w:r>
        <w:rPr>
          <w:sz w:val="28"/>
          <w:szCs w:val="28"/>
        </w:rPr>
        <w:t>Biên tập phê duyệ</w:t>
      </w:r>
      <w:r w:rsidR="002E023D">
        <w:rPr>
          <w:sz w:val="28"/>
          <w:szCs w:val="28"/>
        </w:rPr>
        <w:t xml:space="preserve">t, lập hồ sơ thanh toán chuyển </w:t>
      </w:r>
      <w:r>
        <w:rPr>
          <w:sz w:val="28"/>
          <w:szCs w:val="28"/>
        </w:rPr>
        <w:t>Kế toán Văn phòng kiểm tra, thanh toán.</w:t>
      </w:r>
    </w:p>
    <w:p w:rsidR="002E023D" w:rsidRPr="002E023D" w:rsidRDefault="002E023D" w:rsidP="00E62801">
      <w:pPr>
        <w:overflowPunct w:val="0"/>
        <w:autoSpaceDE w:val="0"/>
        <w:autoSpaceDN w:val="0"/>
        <w:adjustRightInd w:val="0"/>
        <w:spacing w:before="60"/>
        <w:ind w:firstLine="720"/>
        <w:jc w:val="both"/>
        <w:rPr>
          <w:sz w:val="18"/>
          <w:szCs w:val="28"/>
        </w:rPr>
      </w:pPr>
    </w:p>
    <w:p w:rsidR="00522A6D" w:rsidRDefault="00522A6D" w:rsidP="00776FD2">
      <w:pPr>
        <w:ind w:firstLine="720"/>
        <w:jc w:val="center"/>
        <w:rPr>
          <w:b/>
          <w:color w:val="000000"/>
          <w:sz w:val="28"/>
          <w:szCs w:val="28"/>
        </w:rPr>
      </w:pPr>
      <w:r>
        <w:rPr>
          <w:b/>
          <w:color w:val="000000"/>
          <w:sz w:val="28"/>
          <w:szCs w:val="28"/>
        </w:rPr>
        <w:t>Chương VI</w:t>
      </w:r>
    </w:p>
    <w:p w:rsidR="00522A6D" w:rsidRDefault="00522A6D" w:rsidP="00776FD2">
      <w:pPr>
        <w:ind w:firstLine="720"/>
        <w:jc w:val="center"/>
        <w:rPr>
          <w:b/>
          <w:bCs/>
          <w:color w:val="000000"/>
          <w:sz w:val="28"/>
          <w:szCs w:val="28"/>
        </w:rPr>
      </w:pPr>
      <w:r>
        <w:rPr>
          <w:b/>
          <w:bCs/>
          <w:color w:val="000000"/>
          <w:sz w:val="28"/>
          <w:szCs w:val="28"/>
        </w:rPr>
        <w:t>KHEN THƯỞNG VÀ XỬ LÝ VI PHẠM </w:t>
      </w:r>
    </w:p>
    <w:p w:rsidR="00776FD2" w:rsidRDefault="00776FD2" w:rsidP="00E62801">
      <w:pPr>
        <w:spacing w:before="60"/>
        <w:ind w:firstLine="720"/>
        <w:jc w:val="center"/>
        <w:rPr>
          <w:color w:val="000000"/>
          <w:sz w:val="28"/>
          <w:szCs w:val="28"/>
        </w:rPr>
      </w:pPr>
    </w:p>
    <w:p w:rsidR="00522A6D" w:rsidRPr="00F813D9" w:rsidRDefault="00522A6D" w:rsidP="00E62801">
      <w:pPr>
        <w:spacing w:before="60"/>
        <w:ind w:firstLine="720"/>
        <w:jc w:val="both"/>
        <w:rPr>
          <w:b/>
          <w:bCs/>
          <w:color w:val="000000"/>
          <w:sz w:val="28"/>
          <w:szCs w:val="28"/>
        </w:rPr>
      </w:pPr>
      <w:r>
        <w:rPr>
          <w:b/>
          <w:bCs/>
          <w:color w:val="000000"/>
          <w:sz w:val="28"/>
          <w:szCs w:val="28"/>
        </w:rPr>
        <w:t>Điều 1</w:t>
      </w:r>
      <w:r w:rsidR="00430EA5">
        <w:rPr>
          <w:b/>
          <w:bCs/>
          <w:color w:val="000000"/>
          <w:sz w:val="28"/>
          <w:szCs w:val="28"/>
        </w:rPr>
        <w:t>9</w:t>
      </w:r>
      <w:r>
        <w:rPr>
          <w:b/>
          <w:bCs/>
          <w:color w:val="000000"/>
          <w:sz w:val="28"/>
          <w:szCs w:val="28"/>
        </w:rPr>
        <w:t xml:space="preserve">. Khen thưởng </w:t>
      </w:r>
    </w:p>
    <w:p w:rsidR="00522A6D" w:rsidRDefault="00522A6D" w:rsidP="00E62801">
      <w:pPr>
        <w:spacing w:before="60"/>
        <w:ind w:firstLine="720"/>
        <w:jc w:val="both"/>
        <w:rPr>
          <w:color w:val="000000"/>
          <w:sz w:val="28"/>
          <w:szCs w:val="28"/>
        </w:rPr>
      </w:pPr>
      <w:r>
        <w:rPr>
          <w:color w:val="000000"/>
          <w:sz w:val="28"/>
          <w:szCs w:val="28"/>
        </w:rPr>
        <w:t xml:space="preserve"> Tập thể, cá nhân thực hiện tốt Quy </w:t>
      </w:r>
      <w:r w:rsidR="002C0BF4">
        <w:rPr>
          <w:color w:val="000000"/>
          <w:sz w:val="28"/>
          <w:szCs w:val="28"/>
        </w:rPr>
        <w:t>chế</w:t>
      </w:r>
      <w:r>
        <w:rPr>
          <w:color w:val="000000"/>
          <w:sz w:val="28"/>
          <w:szCs w:val="28"/>
        </w:rPr>
        <w:t xml:space="preserve"> này, có nhiều đóng góp cho hoạt động của Cổng TTĐT Sở Nội vụ, tùy theo thành tích cụ thể, được khen thưởng theo quy định của Nhà nước và là tiêu chí để xem xét thi đua hàng năm của Sở.</w:t>
      </w:r>
    </w:p>
    <w:p w:rsidR="00522A6D" w:rsidRDefault="00430EA5" w:rsidP="00E62801">
      <w:pPr>
        <w:spacing w:before="60"/>
        <w:ind w:firstLine="720"/>
        <w:jc w:val="both"/>
        <w:rPr>
          <w:color w:val="000000"/>
          <w:sz w:val="28"/>
          <w:szCs w:val="28"/>
        </w:rPr>
      </w:pPr>
      <w:r>
        <w:rPr>
          <w:b/>
          <w:bCs/>
          <w:color w:val="000000"/>
          <w:sz w:val="28"/>
          <w:szCs w:val="28"/>
        </w:rPr>
        <w:t> Điều 20</w:t>
      </w:r>
      <w:r w:rsidR="00522A6D">
        <w:rPr>
          <w:b/>
          <w:bCs/>
          <w:color w:val="000000"/>
          <w:sz w:val="28"/>
          <w:szCs w:val="28"/>
        </w:rPr>
        <w:t>. Xử lý vi phạm</w:t>
      </w:r>
    </w:p>
    <w:p w:rsidR="00522A6D" w:rsidRDefault="00522A6D" w:rsidP="00E62801">
      <w:pPr>
        <w:spacing w:before="60"/>
        <w:ind w:firstLine="720"/>
        <w:jc w:val="both"/>
        <w:rPr>
          <w:color w:val="000000"/>
          <w:sz w:val="28"/>
          <w:szCs w:val="28"/>
        </w:rPr>
      </w:pPr>
      <w:r>
        <w:rPr>
          <w:color w:val="000000"/>
          <w:sz w:val="28"/>
          <w:szCs w:val="28"/>
        </w:rPr>
        <w:t xml:space="preserve"> Các đơn vị trực thuộc Sở Nội vụ chậm trễ, không cung cấp các thông tin cập nhật của đơn vị mình lên Cổng TTĐT hoặc cung cấp sai, không chính xác với tình hình thực tế sẽ chịu trách nhiệm hoàn toàn </w:t>
      </w:r>
      <w:r w:rsidR="00F813D9">
        <w:rPr>
          <w:color w:val="000000"/>
          <w:sz w:val="28"/>
          <w:szCs w:val="28"/>
        </w:rPr>
        <w:t xml:space="preserve">trách nhiệm </w:t>
      </w:r>
      <w:r>
        <w:rPr>
          <w:color w:val="000000"/>
          <w:sz w:val="28"/>
          <w:szCs w:val="28"/>
        </w:rPr>
        <w:t>trước Giám đốc Sở</w:t>
      </w:r>
      <w:r w:rsidR="00F813D9">
        <w:rPr>
          <w:color w:val="000000"/>
          <w:sz w:val="28"/>
          <w:szCs w:val="28"/>
        </w:rPr>
        <w:t xml:space="preserve"> và trước pháp luật</w:t>
      </w:r>
      <w:r>
        <w:rPr>
          <w:color w:val="000000"/>
          <w:sz w:val="28"/>
          <w:szCs w:val="28"/>
        </w:rPr>
        <w:t>.</w:t>
      </w:r>
    </w:p>
    <w:p w:rsidR="00522A6D" w:rsidRDefault="00522A6D" w:rsidP="00E62801">
      <w:pPr>
        <w:spacing w:before="60"/>
        <w:ind w:firstLine="720"/>
        <w:jc w:val="both"/>
        <w:rPr>
          <w:color w:val="000000"/>
          <w:sz w:val="28"/>
          <w:szCs w:val="28"/>
        </w:rPr>
      </w:pPr>
      <w:r>
        <w:rPr>
          <w:color w:val="000000"/>
          <w:sz w:val="28"/>
          <w:szCs w:val="28"/>
        </w:rPr>
        <w:t> Các tổ chức, cá nhân không thực hiện hoặc thực hiện không đầy đủ các quy định của Quy chế này và các quy định của pháp luật có liên quan thì tuỳ theo tính chất, mức độ vi phạm mà bị xử lý theo quy định của pháp luật và của Sở Nội vụ.</w:t>
      </w:r>
    </w:p>
    <w:p w:rsidR="00522A6D" w:rsidRDefault="00522A6D" w:rsidP="00776FD2">
      <w:pPr>
        <w:ind w:firstLine="720"/>
        <w:jc w:val="center"/>
        <w:rPr>
          <w:b/>
          <w:color w:val="000000"/>
          <w:sz w:val="28"/>
          <w:szCs w:val="28"/>
        </w:rPr>
      </w:pPr>
      <w:r>
        <w:rPr>
          <w:b/>
          <w:color w:val="000000"/>
          <w:sz w:val="28"/>
          <w:szCs w:val="28"/>
        </w:rPr>
        <w:t>Chương VII</w:t>
      </w:r>
    </w:p>
    <w:p w:rsidR="00522A6D" w:rsidRDefault="00522A6D" w:rsidP="00776FD2">
      <w:pPr>
        <w:ind w:firstLine="720"/>
        <w:jc w:val="center"/>
        <w:rPr>
          <w:color w:val="000000"/>
          <w:sz w:val="28"/>
          <w:szCs w:val="28"/>
        </w:rPr>
      </w:pPr>
      <w:r>
        <w:rPr>
          <w:b/>
          <w:bCs/>
          <w:color w:val="000000"/>
          <w:sz w:val="28"/>
          <w:szCs w:val="28"/>
        </w:rPr>
        <w:t>ĐIỀU KHOẢN THI HÀNH VÀ TỔ CHỨC THỰC HIỆN</w:t>
      </w:r>
    </w:p>
    <w:p w:rsidR="00D1784A" w:rsidRDefault="00D1784A" w:rsidP="00776FD2">
      <w:pPr>
        <w:ind w:firstLine="720"/>
        <w:jc w:val="both"/>
        <w:rPr>
          <w:color w:val="000000"/>
          <w:sz w:val="28"/>
          <w:szCs w:val="28"/>
        </w:rPr>
      </w:pPr>
    </w:p>
    <w:p w:rsidR="00522A6D" w:rsidRDefault="00522A6D" w:rsidP="00E62801">
      <w:pPr>
        <w:spacing w:before="60"/>
        <w:ind w:firstLine="720"/>
        <w:jc w:val="both"/>
        <w:rPr>
          <w:b/>
          <w:bCs/>
          <w:color w:val="000000"/>
          <w:sz w:val="28"/>
          <w:szCs w:val="28"/>
        </w:rPr>
      </w:pPr>
      <w:r>
        <w:rPr>
          <w:color w:val="000000"/>
          <w:sz w:val="28"/>
          <w:szCs w:val="28"/>
        </w:rPr>
        <w:t> </w:t>
      </w:r>
      <w:r>
        <w:rPr>
          <w:b/>
          <w:bCs/>
          <w:color w:val="000000"/>
          <w:sz w:val="28"/>
          <w:szCs w:val="28"/>
        </w:rPr>
        <w:t>Điều 2</w:t>
      </w:r>
      <w:r w:rsidR="00430EA5">
        <w:rPr>
          <w:b/>
          <w:bCs/>
          <w:color w:val="000000"/>
          <w:sz w:val="28"/>
          <w:szCs w:val="28"/>
        </w:rPr>
        <w:t>1</w:t>
      </w:r>
      <w:r w:rsidR="00DC536F">
        <w:rPr>
          <w:b/>
          <w:bCs/>
          <w:color w:val="000000"/>
          <w:sz w:val="28"/>
          <w:szCs w:val="28"/>
        </w:rPr>
        <w:t xml:space="preserve">.  Trách nhiệm thi hành </w:t>
      </w:r>
      <w:r>
        <w:rPr>
          <w:b/>
          <w:bCs/>
          <w:color w:val="000000"/>
          <w:sz w:val="28"/>
          <w:szCs w:val="28"/>
        </w:rPr>
        <w:t>và tổ chức thực hiện</w:t>
      </w:r>
    </w:p>
    <w:p w:rsidR="00522A6D" w:rsidRDefault="00522A6D" w:rsidP="00E62801">
      <w:pPr>
        <w:spacing w:before="60"/>
        <w:ind w:firstLine="720"/>
        <w:jc w:val="both"/>
        <w:rPr>
          <w:color w:val="000000"/>
          <w:sz w:val="28"/>
          <w:szCs w:val="28"/>
        </w:rPr>
      </w:pPr>
      <w:r>
        <w:rPr>
          <w:color w:val="000000"/>
          <w:sz w:val="28"/>
          <w:szCs w:val="28"/>
        </w:rPr>
        <w:t> Quy định về quản lý, sử dụng và cung cấp thông tin lên Cổng TTĐT Sở Nội vụ có hiệu lực kể từ ngày ký Quyết định ban hành. Tất cả công chức, viên chức,người lao động các phòng, ban, chi cục thuộc Sở Nội vụ</w:t>
      </w:r>
      <w:r>
        <w:rPr>
          <w:sz w:val="28"/>
          <w:szCs w:val="28"/>
        </w:rPr>
        <w:t xml:space="preserve"> có trách nhiệm thực hiện nghiêm chỉnh và đầy đủ các điều khoản của Quy chế  này</w:t>
      </w:r>
      <w:r>
        <w:rPr>
          <w:color w:val="000000"/>
          <w:sz w:val="28"/>
          <w:szCs w:val="28"/>
        </w:rPr>
        <w:t xml:space="preserve">. </w:t>
      </w:r>
    </w:p>
    <w:p w:rsidR="00522A6D" w:rsidRDefault="00522A6D" w:rsidP="00E62801">
      <w:pPr>
        <w:spacing w:before="60"/>
        <w:ind w:firstLine="720"/>
        <w:jc w:val="both"/>
      </w:pPr>
      <w:r>
        <w:rPr>
          <w:color w:val="000000"/>
          <w:sz w:val="28"/>
          <w:szCs w:val="28"/>
        </w:rPr>
        <w:t>Trong quá trình triển khai thực hiện, căn cứ vào tình hình thực tế, Quy chế có thể được sửa đổi, bổ sung cho phù hợp với tình hình thực tế theo đề nghị của Chánh Văn phòng Sở Nội vụ./.</w:t>
      </w:r>
      <w:r w:rsidR="00D97CF0">
        <w:t xml:space="preserve"> </w:t>
      </w:r>
    </w:p>
    <w:p w:rsidR="00F43BF1" w:rsidRDefault="00F43BF1" w:rsidP="0097715B">
      <w:pPr>
        <w:spacing w:before="60"/>
        <w:ind w:firstLine="720"/>
        <w:jc w:val="both"/>
      </w:pPr>
    </w:p>
    <w:p w:rsidR="00F43BF1" w:rsidRDefault="00F43BF1" w:rsidP="0097715B">
      <w:pPr>
        <w:spacing w:before="60"/>
        <w:ind w:firstLine="720"/>
        <w:jc w:val="both"/>
      </w:pPr>
    </w:p>
    <w:p w:rsidR="00522A6D" w:rsidRDefault="00522A6D" w:rsidP="0097715B">
      <w:pPr>
        <w:spacing w:before="60"/>
      </w:pPr>
      <w:r>
        <w:br w:type="page"/>
      </w:r>
    </w:p>
    <w:sectPr w:rsidR="00522A6D" w:rsidSect="00E6425D">
      <w:headerReference w:type="default" r:id="rId8"/>
      <w:footerReference w:type="even" r:id="rId9"/>
      <w:pgSz w:w="11907" w:h="16840" w:code="9"/>
      <w:pgMar w:top="1134" w:right="1134" w:bottom="1134" w:left="1701" w:header="176" w:footer="374"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37" w:rsidRDefault="006C3637">
      <w:r>
        <w:separator/>
      </w:r>
    </w:p>
  </w:endnote>
  <w:endnote w:type="continuationSeparator" w:id="0">
    <w:p w:rsidR="006C3637" w:rsidRDefault="006C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6D" w:rsidRDefault="00522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A6D" w:rsidRDefault="00522A6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37" w:rsidRDefault="006C3637">
      <w:r>
        <w:separator/>
      </w:r>
    </w:p>
  </w:footnote>
  <w:footnote w:type="continuationSeparator" w:id="0">
    <w:p w:rsidR="006C3637" w:rsidRDefault="006C3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1C" w:rsidRDefault="005A3A1C">
    <w:pPr>
      <w:pStyle w:val="Header"/>
      <w:jc w:val="center"/>
    </w:pPr>
  </w:p>
  <w:p w:rsidR="005A3A1C" w:rsidRDefault="006C3637">
    <w:pPr>
      <w:pStyle w:val="Header"/>
      <w:jc w:val="center"/>
    </w:pPr>
    <w:sdt>
      <w:sdtPr>
        <w:id w:val="113260895"/>
        <w:docPartObj>
          <w:docPartGallery w:val="Page Numbers (Top of Page)"/>
          <w:docPartUnique/>
        </w:docPartObj>
      </w:sdtPr>
      <w:sdtEndPr>
        <w:rPr>
          <w:noProof/>
        </w:rPr>
      </w:sdtEndPr>
      <w:sdtContent>
        <w:r w:rsidR="005A3A1C">
          <w:fldChar w:fldCharType="begin"/>
        </w:r>
        <w:r w:rsidR="005A3A1C">
          <w:instrText xml:space="preserve"> PAGE   \* MERGEFORMAT </w:instrText>
        </w:r>
        <w:r w:rsidR="005A3A1C">
          <w:fldChar w:fldCharType="separate"/>
        </w:r>
        <w:r w:rsidR="007B0347">
          <w:rPr>
            <w:noProof/>
          </w:rPr>
          <w:t>1</w:t>
        </w:r>
        <w:r w:rsidR="005A3A1C">
          <w:rPr>
            <w:noProof/>
          </w:rPr>
          <w:fldChar w:fldCharType="end"/>
        </w:r>
      </w:sdtContent>
    </w:sdt>
  </w:p>
  <w:p w:rsidR="008B2D9B" w:rsidRDefault="008B2D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772"/>
    <w:multiLevelType w:val="hybridMultilevel"/>
    <w:tmpl w:val="EFDC92D8"/>
    <w:lvl w:ilvl="0" w:tplc="5B8C8AC2">
      <w:start w:val="1"/>
      <w:numFmt w:val="decimal"/>
      <w:lvlText w:val="%1."/>
      <w:lvlJc w:val="left"/>
      <w:pPr>
        <w:tabs>
          <w:tab w:val="num" w:pos="1004"/>
        </w:tabs>
        <w:ind w:left="100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F27B4"/>
    <w:multiLevelType w:val="multilevel"/>
    <w:tmpl w:val="B0AAD9F0"/>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93F81"/>
    <w:multiLevelType w:val="hybridMultilevel"/>
    <w:tmpl w:val="A4FE49A6"/>
    <w:lvl w:ilvl="0" w:tplc="D408CBF4">
      <w:start w:val="1"/>
      <w:numFmt w:val="lowerLetter"/>
      <w:lvlText w:val="%1)"/>
      <w:lvlJc w:val="left"/>
      <w:pPr>
        <w:tabs>
          <w:tab w:val="num" w:pos="927"/>
        </w:tabs>
        <w:ind w:left="927" w:hanging="360"/>
      </w:pPr>
      <w:rPr>
        <w:color w:val="auto"/>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8484833"/>
    <w:multiLevelType w:val="hybridMultilevel"/>
    <w:tmpl w:val="2878E3D4"/>
    <w:lvl w:ilvl="0" w:tplc="F9DE4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F7240"/>
    <w:multiLevelType w:val="hybridMultilevel"/>
    <w:tmpl w:val="512A4742"/>
    <w:lvl w:ilvl="0" w:tplc="121C10AC">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A181B"/>
    <w:multiLevelType w:val="hybridMultilevel"/>
    <w:tmpl w:val="1416CE6E"/>
    <w:lvl w:ilvl="0" w:tplc="465ED94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D255A"/>
    <w:multiLevelType w:val="hybridMultilevel"/>
    <w:tmpl w:val="5E6EF64A"/>
    <w:lvl w:ilvl="0" w:tplc="465ED94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960FE"/>
    <w:multiLevelType w:val="hybridMultilevel"/>
    <w:tmpl w:val="5B507FF4"/>
    <w:lvl w:ilvl="0" w:tplc="41688352">
      <w:start w:val="3"/>
      <w:numFmt w:val="bullet"/>
      <w:lvlText w:val="-"/>
      <w:lvlJc w:val="left"/>
      <w:pPr>
        <w:tabs>
          <w:tab w:val="num" w:pos="1287"/>
        </w:tabs>
        <w:ind w:left="1287" w:hanging="72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267C11C7"/>
    <w:multiLevelType w:val="hybridMultilevel"/>
    <w:tmpl w:val="6428D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F74FA"/>
    <w:multiLevelType w:val="multilevel"/>
    <w:tmpl w:val="EFDC92D8"/>
    <w:lvl w:ilvl="0">
      <w:start w:val="1"/>
      <w:numFmt w:val="decimal"/>
      <w:lvlText w:val="%1."/>
      <w:lvlJc w:val="left"/>
      <w:pPr>
        <w:tabs>
          <w:tab w:val="num" w:pos="4064"/>
        </w:tabs>
        <w:ind w:left="406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674F91"/>
    <w:multiLevelType w:val="hybridMultilevel"/>
    <w:tmpl w:val="2D06C2EA"/>
    <w:lvl w:ilvl="0" w:tplc="F9DE4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C346E3"/>
    <w:multiLevelType w:val="multilevel"/>
    <w:tmpl w:val="12885D16"/>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15:restartNumberingAfterBreak="0">
    <w:nsid w:val="401E6FBA"/>
    <w:multiLevelType w:val="hybridMultilevel"/>
    <w:tmpl w:val="9B241F7E"/>
    <w:lvl w:ilvl="0" w:tplc="6CFCA028">
      <w:start w:val="1"/>
      <w:numFmt w:val="decimal"/>
      <w:lvlText w:val="%1."/>
      <w:lvlJc w:val="left"/>
      <w:pPr>
        <w:tabs>
          <w:tab w:val="num" w:pos="1437"/>
        </w:tabs>
        <w:ind w:left="1437" w:hanging="87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41576006"/>
    <w:multiLevelType w:val="hybridMultilevel"/>
    <w:tmpl w:val="08061DB8"/>
    <w:lvl w:ilvl="0" w:tplc="68C6119C">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54754A6D"/>
    <w:multiLevelType w:val="hybridMultilevel"/>
    <w:tmpl w:val="BAFCE214"/>
    <w:lvl w:ilvl="0" w:tplc="45402A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5663C"/>
    <w:multiLevelType w:val="hybridMultilevel"/>
    <w:tmpl w:val="3E8259B2"/>
    <w:lvl w:ilvl="0" w:tplc="9D126B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F31ED"/>
    <w:multiLevelType w:val="hybridMultilevel"/>
    <w:tmpl w:val="3B7EDFF8"/>
    <w:lvl w:ilvl="0" w:tplc="1B82D186">
      <w:start w:val="1"/>
      <w:numFmt w:val="lowerLetter"/>
      <w:lvlText w:val="%1)"/>
      <w:lvlJc w:val="left"/>
      <w:pPr>
        <w:tabs>
          <w:tab w:val="num" w:pos="1134"/>
        </w:tabs>
        <w:ind w:left="567"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D5B06"/>
    <w:multiLevelType w:val="hybridMultilevel"/>
    <w:tmpl w:val="8932ED6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6A8B14B4"/>
    <w:multiLevelType w:val="hybridMultilevel"/>
    <w:tmpl w:val="565A54EC"/>
    <w:lvl w:ilvl="0" w:tplc="465ED94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16"/>
  </w:num>
  <w:num w:numId="5">
    <w:abstractNumId w:val="0"/>
  </w:num>
  <w:num w:numId="6">
    <w:abstractNumId w:val="14"/>
  </w:num>
  <w:num w:numId="7">
    <w:abstractNumId w:val="10"/>
  </w:num>
  <w:num w:numId="8">
    <w:abstractNumId w:val="3"/>
  </w:num>
  <w:num w:numId="9">
    <w:abstractNumId w:val="1"/>
  </w:num>
  <w:num w:numId="10">
    <w:abstractNumId w:val="12"/>
  </w:num>
  <w:num w:numId="11">
    <w:abstractNumId w:val="18"/>
  </w:num>
  <w:num w:numId="12">
    <w:abstractNumId w:val="5"/>
  </w:num>
  <w:num w:numId="13">
    <w:abstractNumId w:val="6"/>
  </w:num>
  <w:num w:numId="14">
    <w:abstractNumId w:val="2"/>
  </w:num>
  <w:num w:numId="15">
    <w:abstractNumId w:val="11"/>
  </w:num>
  <w:num w:numId="16">
    <w:abstractNumId w:val="15"/>
  </w:num>
  <w:num w:numId="17">
    <w:abstractNumId w:val="1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fr-FR"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66"/>
    <w:rsid w:val="00017DA1"/>
    <w:rsid w:val="00043298"/>
    <w:rsid w:val="00067E7E"/>
    <w:rsid w:val="000B6EF4"/>
    <w:rsid w:val="000E06B6"/>
    <w:rsid w:val="001009A5"/>
    <w:rsid w:val="00104438"/>
    <w:rsid w:val="00107F58"/>
    <w:rsid w:val="00120749"/>
    <w:rsid w:val="00120F89"/>
    <w:rsid w:val="00164E18"/>
    <w:rsid w:val="00172911"/>
    <w:rsid w:val="00184412"/>
    <w:rsid w:val="00196396"/>
    <w:rsid w:val="001E368D"/>
    <w:rsid w:val="001F3890"/>
    <w:rsid w:val="0020475D"/>
    <w:rsid w:val="0022722E"/>
    <w:rsid w:val="0023606D"/>
    <w:rsid w:val="00264ECE"/>
    <w:rsid w:val="002C0BF4"/>
    <w:rsid w:val="002D761C"/>
    <w:rsid w:val="002E023D"/>
    <w:rsid w:val="002E3E00"/>
    <w:rsid w:val="002F0B3C"/>
    <w:rsid w:val="002F17E8"/>
    <w:rsid w:val="002F29A2"/>
    <w:rsid w:val="003453EA"/>
    <w:rsid w:val="0035428B"/>
    <w:rsid w:val="003666D8"/>
    <w:rsid w:val="0040254C"/>
    <w:rsid w:val="004035F2"/>
    <w:rsid w:val="004131EC"/>
    <w:rsid w:val="00430EA5"/>
    <w:rsid w:val="004312B4"/>
    <w:rsid w:val="004372C7"/>
    <w:rsid w:val="00443E3E"/>
    <w:rsid w:val="004620AB"/>
    <w:rsid w:val="0046280B"/>
    <w:rsid w:val="00463E05"/>
    <w:rsid w:val="00464DA7"/>
    <w:rsid w:val="00465E27"/>
    <w:rsid w:val="00473C32"/>
    <w:rsid w:val="00475578"/>
    <w:rsid w:val="004A27D4"/>
    <w:rsid w:val="0050162A"/>
    <w:rsid w:val="005133ED"/>
    <w:rsid w:val="005141FF"/>
    <w:rsid w:val="00522A6D"/>
    <w:rsid w:val="0052443B"/>
    <w:rsid w:val="00547F03"/>
    <w:rsid w:val="00551428"/>
    <w:rsid w:val="00553501"/>
    <w:rsid w:val="0056225B"/>
    <w:rsid w:val="00567863"/>
    <w:rsid w:val="00574598"/>
    <w:rsid w:val="005854C9"/>
    <w:rsid w:val="005A3A1C"/>
    <w:rsid w:val="005B3A50"/>
    <w:rsid w:val="005B6628"/>
    <w:rsid w:val="006178AD"/>
    <w:rsid w:val="00662030"/>
    <w:rsid w:val="0066641D"/>
    <w:rsid w:val="00692769"/>
    <w:rsid w:val="00696B4B"/>
    <w:rsid w:val="006C16F9"/>
    <w:rsid w:val="006C3637"/>
    <w:rsid w:val="006C6722"/>
    <w:rsid w:val="006D724E"/>
    <w:rsid w:val="00742B46"/>
    <w:rsid w:val="00776FD2"/>
    <w:rsid w:val="007B0347"/>
    <w:rsid w:val="00830780"/>
    <w:rsid w:val="00834294"/>
    <w:rsid w:val="00846B27"/>
    <w:rsid w:val="0084753E"/>
    <w:rsid w:val="00857A69"/>
    <w:rsid w:val="00874047"/>
    <w:rsid w:val="00894603"/>
    <w:rsid w:val="008B2D9B"/>
    <w:rsid w:val="008D1ABF"/>
    <w:rsid w:val="008D3E16"/>
    <w:rsid w:val="008E5B39"/>
    <w:rsid w:val="00906564"/>
    <w:rsid w:val="00950691"/>
    <w:rsid w:val="00955B1D"/>
    <w:rsid w:val="0097715B"/>
    <w:rsid w:val="009C35AF"/>
    <w:rsid w:val="009C435E"/>
    <w:rsid w:val="009C50BD"/>
    <w:rsid w:val="009D7EFE"/>
    <w:rsid w:val="009E750D"/>
    <w:rsid w:val="00A0455E"/>
    <w:rsid w:val="00A166C3"/>
    <w:rsid w:val="00AC2A99"/>
    <w:rsid w:val="00AC628A"/>
    <w:rsid w:val="00AF4025"/>
    <w:rsid w:val="00B02667"/>
    <w:rsid w:val="00B0360D"/>
    <w:rsid w:val="00B13CC5"/>
    <w:rsid w:val="00B66F99"/>
    <w:rsid w:val="00BA0266"/>
    <w:rsid w:val="00BA70B1"/>
    <w:rsid w:val="00BB766C"/>
    <w:rsid w:val="00BB79F7"/>
    <w:rsid w:val="00BC540B"/>
    <w:rsid w:val="00BC763D"/>
    <w:rsid w:val="00BD1E53"/>
    <w:rsid w:val="00BD751F"/>
    <w:rsid w:val="00BE623B"/>
    <w:rsid w:val="00C45790"/>
    <w:rsid w:val="00C7219B"/>
    <w:rsid w:val="00C76029"/>
    <w:rsid w:val="00C973B0"/>
    <w:rsid w:val="00CA34A7"/>
    <w:rsid w:val="00CB1E69"/>
    <w:rsid w:val="00D1784A"/>
    <w:rsid w:val="00D259CB"/>
    <w:rsid w:val="00D44F6E"/>
    <w:rsid w:val="00D72E34"/>
    <w:rsid w:val="00D97CF0"/>
    <w:rsid w:val="00DA5E93"/>
    <w:rsid w:val="00DC536F"/>
    <w:rsid w:val="00DC6AA6"/>
    <w:rsid w:val="00DD3BD5"/>
    <w:rsid w:val="00DE6153"/>
    <w:rsid w:val="00E40E2A"/>
    <w:rsid w:val="00E62801"/>
    <w:rsid w:val="00E6425D"/>
    <w:rsid w:val="00E74C6C"/>
    <w:rsid w:val="00EA6FF2"/>
    <w:rsid w:val="00ED2180"/>
    <w:rsid w:val="00EE26D2"/>
    <w:rsid w:val="00F26A44"/>
    <w:rsid w:val="00F43BF1"/>
    <w:rsid w:val="00F73BCC"/>
    <w:rsid w:val="00F813D9"/>
    <w:rsid w:val="00FA4877"/>
    <w:rsid w:val="00FB56FD"/>
    <w:rsid w:val="00FC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CBC83A6"/>
  <w15:docId w15:val="{3289579B-543B-45AF-BC88-DD81080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240"/>
      <w:jc w:val="center"/>
      <w:outlineLvl w:val="0"/>
    </w:pPr>
    <w:rPr>
      <w:rFonts w:ascii="Arial" w:hAnsi="Arial"/>
      <w:b/>
      <w:bCs/>
      <w:kern w:val="32"/>
      <w:sz w:val="20"/>
      <w:szCs w:val="32"/>
      <w:lang w:val="x-none" w:eastAsia="x-none"/>
    </w:rPr>
  </w:style>
  <w:style w:type="paragraph" w:styleId="Heading2">
    <w:name w:val="heading 2"/>
    <w:basedOn w:val="Normal"/>
    <w:next w:val="Normal"/>
    <w:qFormat/>
    <w:pPr>
      <w:keepNext/>
      <w:spacing w:before="120" w:after="60" w:line="288" w:lineRule="auto"/>
      <w:outlineLvl w:val="1"/>
    </w:pPr>
    <w:rPr>
      <w:b/>
      <w:bCs/>
      <w:sz w:val="28"/>
      <w:szCs w:val="28"/>
    </w:rPr>
  </w:style>
  <w:style w:type="paragraph" w:styleId="Heading3">
    <w:name w:val="heading 3"/>
    <w:basedOn w:val="Normal"/>
    <w:next w:val="Normal"/>
    <w:qFormat/>
    <w:pPr>
      <w:keepNext/>
      <w:spacing w:before="240" w:after="160"/>
      <w:jc w:val="both"/>
      <w:outlineLvl w:val="2"/>
    </w:pPr>
    <w:rPr>
      <w:b/>
      <w:bCs/>
      <w:iCs/>
      <w:sz w:val="28"/>
      <w:szCs w:val="20"/>
    </w:rPr>
  </w:style>
  <w:style w:type="paragraph" w:styleId="Heading4">
    <w:name w:val="heading 4"/>
    <w:basedOn w:val="Normal"/>
    <w:next w:val="Normal"/>
    <w:link w:val="Heading4Char"/>
    <w:qFormat/>
    <w:pPr>
      <w:keepNext/>
      <w:jc w:val="center"/>
      <w:outlineLvl w:val="3"/>
    </w:pPr>
    <w:rPr>
      <w:rFonts w:ascii="Arial" w:hAnsi="Arial"/>
      <w:b/>
      <w:color w:val="000000"/>
      <w:sz w:val="28"/>
      <w:lang w:val="x-none" w:eastAsia="x-none"/>
    </w:rPr>
  </w:style>
  <w:style w:type="paragraph" w:styleId="Heading5">
    <w:name w:val="heading 5"/>
    <w:basedOn w:val="Normal"/>
    <w:next w:val="Normal"/>
    <w:qFormat/>
    <w:pPr>
      <w:keepNext/>
      <w:spacing w:line="288" w:lineRule="auto"/>
      <w:jc w:val="center"/>
      <w:outlineLvl w:val="4"/>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1"/>
    <w:pPr>
      <w:autoSpaceDE w:val="0"/>
      <w:autoSpaceDN w:val="0"/>
      <w:adjustRightInd w:val="0"/>
    </w:pPr>
    <w:rPr>
      <w:rFonts w:ascii="TimesNewRoman,Bold" w:hAnsi="TimesNewRoman,Bold" w:cs="TimesNewRoman,Bold"/>
      <w:b/>
      <w:bCs/>
      <w:sz w:val="30"/>
      <w:szCs w:val="30"/>
    </w:rPr>
  </w:style>
  <w:style w:type="paragraph" w:customStyle="1" w:styleId="giua">
    <w:name w:val="giua"/>
    <w:basedOn w:val="Normal"/>
    <w:pPr>
      <w:overflowPunct w:val="0"/>
      <w:autoSpaceDE w:val="0"/>
      <w:autoSpaceDN w:val="0"/>
      <w:adjustRightInd w:val="0"/>
      <w:spacing w:after="120"/>
      <w:jc w:val="center"/>
    </w:pPr>
    <w:rPr>
      <w:rFonts w:ascii=".VnTime" w:hAnsi=".VnTime"/>
      <w:color w:val="0000FF"/>
      <w:szCs w:val="2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overflowPunct w:val="0"/>
      <w:autoSpaceDE w:val="0"/>
      <w:autoSpaceDN w:val="0"/>
      <w:adjustRightInd w:val="0"/>
      <w:spacing w:after="120"/>
      <w:ind w:firstLine="720"/>
      <w:jc w:val="both"/>
    </w:pPr>
    <w:rPr>
      <w:color w:val="0000FF"/>
      <w:szCs w:val="20"/>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b/>
      <w:bCs/>
      <w:sz w:val="28"/>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pPr>
      <w:adjustRightInd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ighlight">
    <w:name w:val="highlight"/>
    <w:basedOn w:val="DefaultParagraphFont"/>
  </w:style>
  <w:style w:type="paragraph" w:styleId="NormalWeb">
    <w:name w:val="Normal (Web)"/>
    <w:basedOn w:val="Normal"/>
    <w:unhideWhenUsed/>
    <w:pPr>
      <w:spacing w:before="100" w:beforeAutospacing="1" w:after="100" w:afterAutospacing="1"/>
    </w:pPr>
  </w:style>
  <w:style w:type="character" w:customStyle="1" w:styleId="BodyTextIndentChar">
    <w:name w:val="Body Text Indent Char"/>
    <w:link w:val="BodyTextIndent"/>
    <w:rPr>
      <w:color w:val="0000FF"/>
      <w:sz w:val="24"/>
    </w:rPr>
  </w:style>
  <w:style w:type="character" w:customStyle="1" w:styleId="Heading1Char">
    <w:name w:val="Heading 1 Char"/>
    <w:link w:val="Heading1"/>
    <w:rPr>
      <w:rFonts w:ascii="Arial" w:hAnsi="Arial" w:cs="Arial"/>
      <w:b/>
      <w:bCs/>
      <w:kern w:val="32"/>
      <w:szCs w:val="32"/>
    </w:rPr>
  </w:style>
  <w:style w:type="character" w:customStyle="1" w:styleId="Heading4Char">
    <w:name w:val="Heading 4 Char"/>
    <w:link w:val="Heading4"/>
    <w:rPr>
      <w:rFonts w:ascii="Arial" w:hAnsi="Arial" w:cs="Arial"/>
      <w:b/>
      <w:color w:val="000000"/>
      <w:sz w:val="28"/>
      <w:szCs w:val="24"/>
    </w:rPr>
  </w:style>
  <w:style w:type="paragraph" w:customStyle="1" w:styleId="CharCharChar">
    <w:name w:val="Char Char Char"/>
    <w:autoRedefine/>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8B2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60010">
      <w:bodyDiv w:val="1"/>
      <w:marLeft w:val="0"/>
      <w:marRight w:val="0"/>
      <w:marTop w:val="0"/>
      <w:marBottom w:val="0"/>
      <w:divBdr>
        <w:top w:val="none" w:sz="0" w:space="0" w:color="auto"/>
        <w:left w:val="none" w:sz="0" w:space="0" w:color="auto"/>
        <w:bottom w:val="none" w:sz="0" w:space="0" w:color="auto"/>
        <w:right w:val="none" w:sz="0" w:space="0" w:color="auto"/>
      </w:divBdr>
    </w:div>
    <w:div w:id="1147354438">
      <w:bodyDiv w:val="1"/>
      <w:marLeft w:val="0"/>
      <w:marRight w:val="0"/>
      <w:marTop w:val="0"/>
      <w:marBottom w:val="0"/>
      <w:divBdr>
        <w:top w:val="none" w:sz="0" w:space="0" w:color="auto"/>
        <w:left w:val="none" w:sz="0" w:space="0" w:color="auto"/>
        <w:bottom w:val="none" w:sz="0" w:space="0" w:color="auto"/>
        <w:right w:val="none" w:sz="0" w:space="0" w:color="auto"/>
      </w:divBdr>
    </w:div>
    <w:div w:id="1270697503">
      <w:bodyDiv w:val="1"/>
      <w:marLeft w:val="0"/>
      <w:marRight w:val="0"/>
      <w:marTop w:val="0"/>
      <w:marBottom w:val="0"/>
      <w:divBdr>
        <w:top w:val="none" w:sz="0" w:space="0" w:color="auto"/>
        <w:left w:val="none" w:sz="0" w:space="0" w:color="auto"/>
        <w:bottom w:val="none" w:sz="0" w:space="0" w:color="auto"/>
        <w:right w:val="none" w:sz="0" w:space="0" w:color="auto"/>
      </w:divBdr>
    </w:div>
    <w:div w:id="1337152733">
      <w:bodyDiv w:val="1"/>
      <w:marLeft w:val="0"/>
      <w:marRight w:val="0"/>
      <w:marTop w:val="0"/>
      <w:marBottom w:val="0"/>
      <w:divBdr>
        <w:top w:val="none" w:sz="0" w:space="0" w:color="auto"/>
        <w:left w:val="none" w:sz="0" w:space="0" w:color="auto"/>
        <w:bottom w:val="none" w:sz="0" w:space="0" w:color="auto"/>
        <w:right w:val="none" w:sz="0" w:space="0" w:color="auto"/>
      </w:divBdr>
    </w:div>
    <w:div w:id="1337804270">
      <w:bodyDiv w:val="1"/>
      <w:marLeft w:val="0"/>
      <w:marRight w:val="0"/>
      <w:marTop w:val="0"/>
      <w:marBottom w:val="0"/>
      <w:divBdr>
        <w:top w:val="none" w:sz="0" w:space="0" w:color="auto"/>
        <w:left w:val="none" w:sz="0" w:space="0" w:color="auto"/>
        <w:bottom w:val="none" w:sz="0" w:space="0" w:color="auto"/>
        <w:right w:val="none" w:sz="0" w:space="0" w:color="auto"/>
      </w:divBdr>
    </w:div>
    <w:div w:id="1624727369">
      <w:bodyDiv w:val="1"/>
      <w:marLeft w:val="0"/>
      <w:marRight w:val="0"/>
      <w:marTop w:val="0"/>
      <w:marBottom w:val="0"/>
      <w:divBdr>
        <w:top w:val="none" w:sz="0" w:space="0" w:color="auto"/>
        <w:left w:val="none" w:sz="0" w:space="0" w:color="auto"/>
        <w:bottom w:val="none" w:sz="0" w:space="0" w:color="auto"/>
        <w:right w:val="none" w:sz="0" w:space="0" w:color="auto"/>
      </w:divBdr>
    </w:div>
    <w:div w:id="1669819338">
      <w:bodyDiv w:val="1"/>
      <w:marLeft w:val="0"/>
      <w:marRight w:val="0"/>
      <w:marTop w:val="0"/>
      <w:marBottom w:val="0"/>
      <w:divBdr>
        <w:top w:val="none" w:sz="0" w:space="0" w:color="auto"/>
        <w:left w:val="none" w:sz="0" w:space="0" w:color="auto"/>
        <w:bottom w:val="none" w:sz="0" w:space="0" w:color="auto"/>
        <w:right w:val="none" w:sz="0" w:space="0" w:color="auto"/>
      </w:divBdr>
    </w:div>
    <w:div w:id="1692802238">
      <w:bodyDiv w:val="1"/>
      <w:marLeft w:val="0"/>
      <w:marRight w:val="0"/>
      <w:marTop w:val="0"/>
      <w:marBottom w:val="0"/>
      <w:divBdr>
        <w:top w:val="none" w:sz="0" w:space="0" w:color="auto"/>
        <w:left w:val="none" w:sz="0" w:space="0" w:color="auto"/>
        <w:bottom w:val="none" w:sz="0" w:space="0" w:color="auto"/>
        <w:right w:val="none" w:sz="0" w:space="0" w:color="auto"/>
      </w:divBdr>
    </w:div>
    <w:div w:id="19153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D782-364B-436E-8F82-799ADDC1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QUY CHẾ HOẠT ĐỘNG</vt:lpstr>
    </vt:vector>
  </TitlesOfParts>
  <Company>moet</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HOẠT ĐỘNG</dc:title>
  <dc:creator>moet</dc:creator>
  <cp:lastModifiedBy>Admin</cp:lastModifiedBy>
  <cp:revision>2</cp:revision>
  <cp:lastPrinted>2021-04-22T01:25:00Z</cp:lastPrinted>
  <dcterms:created xsi:type="dcterms:W3CDTF">2021-04-23T16:51:00Z</dcterms:created>
  <dcterms:modified xsi:type="dcterms:W3CDTF">2021-04-23T16:51:00Z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564990437</vt:i4>
  </property>
  <property fmtid="{D5CDD505-2E9C-101B-9397-08002B2CF9AE}" pid="3" name="_EmailSubject">
    <vt:lpwstr>Quy dinh website Bo</vt:lpwstr>
  </property>
  <property fmtid="{D5CDD505-2E9C-101B-9397-08002B2CF9AE}" pid="4" name="_AuthorEmail">
    <vt:lpwstr>lxbinh@moet.edu.vn</vt:lpwstr>
  </property>
  <property fmtid="{D5CDD505-2E9C-101B-9397-08002B2CF9AE}" pid="5" name="_AuthorEmailDisplayName">
    <vt:lpwstr>Le Xuan Binh</vt:lpwstr>
  </property>
  <property fmtid="{D5CDD505-2E9C-101B-9397-08002B2CF9AE}" pid="6" name="_ReviewingToolsShownOnce">
    <vt:lpwstr/>
  </property>
</Properties>
</file>